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54EC1" w14:textId="77777777" w:rsidR="004539EE" w:rsidRDefault="004539EE" w:rsidP="004539EE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1E3FA6">
        <w:rPr>
          <w:rFonts w:ascii="Times New Roman" w:hAnsi="Times New Roman"/>
          <w:b/>
          <w:iCs/>
          <w:sz w:val="24"/>
          <w:szCs w:val="24"/>
        </w:rPr>
        <w:t>Методические рекомендации</w:t>
      </w:r>
    </w:p>
    <w:p w14:paraId="261531F7" w14:textId="77777777" w:rsidR="004539EE" w:rsidRDefault="004539EE" w:rsidP="004539EE">
      <w:pPr>
        <w:pStyle w:val="af1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1E3FA6">
        <w:rPr>
          <w:rFonts w:ascii="Times New Roman" w:hAnsi="Times New Roman"/>
          <w:b/>
          <w:iCs/>
          <w:sz w:val="24"/>
          <w:szCs w:val="24"/>
        </w:rPr>
        <w:t xml:space="preserve">об особенностях преподавания </w:t>
      </w:r>
      <w:r>
        <w:rPr>
          <w:rFonts w:ascii="Times New Roman" w:hAnsi="Times New Roman"/>
          <w:b/>
          <w:sz w:val="24"/>
          <w:szCs w:val="24"/>
        </w:rPr>
        <w:t xml:space="preserve">учебных дисциплин предметной области «Искусство» </w:t>
      </w:r>
    </w:p>
    <w:p w14:paraId="4A3DDC5D" w14:textId="162AA421" w:rsidR="004539EE" w:rsidRPr="001E3FA6" w:rsidRDefault="004539EE" w:rsidP="004539EE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1E3FA6">
        <w:rPr>
          <w:rFonts w:ascii="Times New Roman" w:hAnsi="Times New Roman"/>
          <w:b/>
          <w:iCs/>
          <w:sz w:val="24"/>
          <w:szCs w:val="24"/>
        </w:rPr>
        <w:t>в общеобразовательных организациях Республики Крым</w:t>
      </w:r>
    </w:p>
    <w:p w14:paraId="423BA5BD" w14:textId="77777777" w:rsidR="004539EE" w:rsidRPr="001E3FA6" w:rsidRDefault="004539EE" w:rsidP="004539EE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1E3FA6">
        <w:rPr>
          <w:rFonts w:ascii="Times New Roman" w:hAnsi="Times New Roman"/>
          <w:b/>
          <w:iCs/>
          <w:sz w:val="24"/>
          <w:szCs w:val="24"/>
        </w:rPr>
        <w:t>в 2025</w:t>
      </w:r>
      <w:r>
        <w:rPr>
          <w:rFonts w:ascii="Times New Roman" w:hAnsi="Times New Roman"/>
          <w:b/>
          <w:iCs/>
          <w:sz w:val="24"/>
          <w:szCs w:val="24"/>
        </w:rPr>
        <w:t>–</w:t>
      </w:r>
      <w:r w:rsidRPr="001E3FA6">
        <w:rPr>
          <w:rFonts w:ascii="Times New Roman" w:hAnsi="Times New Roman"/>
          <w:b/>
          <w:iCs/>
          <w:sz w:val="24"/>
          <w:szCs w:val="24"/>
        </w:rPr>
        <w:t>2026 учебном году</w:t>
      </w:r>
    </w:p>
    <w:p w14:paraId="3E4377C2" w14:textId="77777777" w:rsidR="004539EE" w:rsidRDefault="004539EE" w:rsidP="00261E5A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8E8C56" w14:textId="6E9E33EB" w:rsidR="00E64A43" w:rsidRDefault="00350041" w:rsidP="00261E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2025</w:t>
      </w:r>
      <w:r w:rsidR="00CC13E7">
        <w:rPr>
          <w:rFonts w:ascii="Times New Roman" w:eastAsia="Calibri" w:hAnsi="Times New Roman"/>
          <w:sz w:val="24"/>
          <w:szCs w:val="24"/>
        </w:rPr>
        <w:t>–202</w:t>
      </w:r>
      <w:r>
        <w:rPr>
          <w:rFonts w:ascii="Times New Roman" w:eastAsia="Calibri" w:hAnsi="Times New Roman"/>
          <w:sz w:val="24"/>
          <w:szCs w:val="24"/>
        </w:rPr>
        <w:t>6 учебном году обучающиеся 1</w:t>
      </w:r>
      <w:r w:rsidR="00BA1451">
        <w:rPr>
          <w:rFonts w:ascii="Times New Roman" w:eastAsia="Calibri" w:hAnsi="Times New Roman"/>
          <w:sz w:val="24"/>
          <w:szCs w:val="24"/>
        </w:rPr>
        <w:t>–</w:t>
      </w:r>
      <w:r>
        <w:rPr>
          <w:rFonts w:ascii="Times New Roman" w:eastAsia="Calibri" w:hAnsi="Times New Roman"/>
          <w:sz w:val="24"/>
          <w:szCs w:val="24"/>
        </w:rPr>
        <w:t>4, 5</w:t>
      </w:r>
      <w:r w:rsidR="00BA1451">
        <w:rPr>
          <w:rFonts w:ascii="Times New Roman" w:eastAsia="Calibri" w:hAnsi="Times New Roman"/>
          <w:sz w:val="24"/>
          <w:szCs w:val="24"/>
        </w:rPr>
        <w:t>–</w:t>
      </w:r>
      <w:r>
        <w:rPr>
          <w:rFonts w:ascii="Times New Roman" w:eastAsia="Calibri" w:hAnsi="Times New Roman"/>
          <w:sz w:val="24"/>
          <w:szCs w:val="24"/>
        </w:rPr>
        <w:t>8 классов обучаются по обновлённым ФГОС соответствующего уровня образования, Федеральным рабочим программам. Учебные предметы «Музыка», «Изобразительное искусство» входят в состав предметной области «Искусство», в соответствии с ФГОС являются обязательными предметами на уровнях начального и основного общего образования.</w:t>
      </w:r>
    </w:p>
    <w:p w14:paraId="5FAA62D5" w14:textId="77777777" w:rsidR="00E64A43" w:rsidRDefault="00350041" w:rsidP="00261E5A">
      <w:pPr>
        <w:pStyle w:val="af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Нормативно-правовое обеспечение преподавания учебных предметов (федеральные государственные образовательные стандарты, федеральные образовательные программы, федеральные рабочие программы):</w:t>
      </w:r>
    </w:p>
    <w:p w14:paraId="269E69EF" w14:textId="77777777" w:rsidR="00E64A43" w:rsidRDefault="00350041" w:rsidP="00261E5A">
      <w:pPr>
        <w:pStyle w:val="af8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Начальное общее образование:</w:t>
      </w:r>
    </w:p>
    <w:p w14:paraId="5096CE35" w14:textId="3CD96CA6" w:rsidR="00E64A43" w:rsidRPr="00D47325" w:rsidRDefault="00350041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</w:t>
      </w:r>
      <w:r w:rsidR="00092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31.</w:t>
      </w:r>
      <w:r w:rsidRPr="00D47325">
        <w:rPr>
          <w:rFonts w:ascii="Times New Roman" w:hAnsi="Times New Roman"/>
          <w:sz w:val="24"/>
          <w:szCs w:val="24"/>
        </w:rPr>
        <w:t>05.2021 № 286 (ред. от 22.01.2024)</w:t>
      </w:r>
    </w:p>
    <w:p w14:paraId="4471A4B1" w14:textId="10279603" w:rsidR="00E64A43" w:rsidRPr="00D47325" w:rsidRDefault="006179F0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D47325">
          <w:rPr>
            <w:rStyle w:val="a6"/>
            <w:rFonts w:ascii="Times New Roman" w:hAnsi="Times New Roman"/>
            <w:sz w:val="24"/>
            <w:szCs w:val="24"/>
          </w:rPr>
          <w:t>https://normativ.kontur.ru/document?moduleId=1&amp;documentId=477741</w:t>
        </w:r>
      </w:hyperlink>
      <w:r w:rsidRPr="00D47325">
        <w:rPr>
          <w:rFonts w:ascii="Times New Roman" w:hAnsi="Times New Roman"/>
          <w:sz w:val="24"/>
          <w:szCs w:val="24"/>
        </w:rPr>
        <w:t xml:space="preserve"> </w:t>
      </w:r>
      <w:r w:rsidR="00350041" w:rsidRPr="00D47325">
        <w:rPr>
          <w:rFonts w:ascii="Times New Roman" w:hAnsi="Times New Roman"/>
          <w:sz w:val="24"/>
          <w:szCs w:val="24"/>
        </w:rPr>
        <w:t xml:space="preserve">; </w:t>
      </w:r>
    </w:p>
    <w:p w14:paraId="56C7E12F" w14:textId="77777777" w:rsidR="00E64A43" w:rsidRPr="00D47325" w:rsidRDefault="00350041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7325">
        <w:rPr>
          <w:rFonts w:ascii="Times New Roman" w:hAnsi="Times New Roman"/>
          <w:sz w:val="24"/>
          <w:szCs w:val="24"/>
        </w:rPr>
        <w:t>– Федеральная образовательная программа начального общего образования, утверждённая приказом Министерства просвещения Российской Федерации от 18.05.2023 № 372 (ред. от 19.03.2024)</w:t>
      </w:r>
    </w:p>
    <w:p w14:paraId="4D169B78" w14:textId="07A94A8A" w:rsidR="00E64A43" w:rsidRPr="00D47325" w:rsidRDefault="006179F0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D47325">
          <w:rPr>
            <w:rStyle w:val="a6"/>
            <w:rFonts w:ascii="Times New Roman" w:hAnsi="Times New Roman"/>
            <w:sz w:val="24"/>
            <w:szCs w:val="24"/>
          </w:rPr>
          <w:t>http://publication.pravo.gov.ru/document/0001202307130044</w:t>
        </w:r>
      </w:hyperlink>
      <w:r w:rsidRPr="00D47325">
        <w:rPr>
          <w:rFonts w:ascii="Times New Roman" w:hAnsi="Times New Roman"/>
          <w:sz w:val="24"/>
          <w:szCs w:val="24"/>
        </w:rPr>
        <w:t xml:space="preserve"> </w:t>
      </w:r>
      <w:r w:rsidR="00092839" w:rsidRPr="00D47325">
        <w:rPr>
          <w:rFonts w:ascii="Times New Roman" w:hAnsi="Times New Roman"/>
          <w:sz w:val="24"/>
          <w:szCs w:val="24"/>
        </w:rPr>
        <w:t>;</w:t>
      </w:r>
    </w:p>
    <w:p w14:paraId="77572ACC" w14:textId="77777777" w:rsidR="00E64A43" w:rsidRDefault="00350041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Федеральная рабочая программа начального общего образования по учебному предмету «Изобразительное искусство» (для 1–4 классов образовательных организаций);</w:t>
      </w:r>
    </w:p>
    <w:p w14:paraId="6611DD00" w14:textId="77777777" w:rsidR="00E64A43" w:rsidRDefault="00350041" w:rsidP="00261E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– Федеральная рабочая программа начального общего образования по учебному предмету «Музыка» (для 1–4 классов образовательных организаций). </w:t>
      </w:r>
    </w:p>
    <w:p w14:paraId="565843CE" w14:textId="77777777" w:rsidR="00E64A43" w:rsidRDefault="00350041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  <w:u w:val="single"/>
        </w:rPr>
        <w:t>Основное общее образование:</w:t>
      </w:r>
    </w:p>
    <w:p w14:paraId="132E2AE1" w14:textId="77777777" w:rsidR="00E64A43" w:rsidRDefault="00350041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 (ред. от 22.01.2024)</w:t>
      </w:r>
    </w:p>
    <w:p w14:paraId="6D2FA292" w14:textId="6CF36915" w:rsidR="00E64A43" w:rsidRDefault="006179F0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C41793">
          <w:rPr>
            <w:rStyle w:val="a6"/>
            <w:rFonts w:ascii="Times New Roman" w:hAnsi="Times New Roman"/>
            <w:sz w:val="24"/>
            <w:szCs w:val="24"/>
          </w:rPr>
          <w:t>http://publication.pravo.gov.ru/Document/View/0001202107050027</w:t>
        </w:r>
      </w:hyperlink>
      <w:r w:rsidR="00350041">
        <w:rPr>
          <w:rFonts w:ascii="Times New Roman" w:hAnsi="Times New Roman"/>
          <w:sz w:val="24"/>
          <w:szCs w:val="24"/>
        </w:rPr>
        <w:t xml:space="preserve">; </w:t>
      </w:r>
    </w:p>
    <w:p w14:paraId="577CBB04" w14:textId="77777777" w:rsidR="00E64A43" w:rsidRDefault="00350041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Федеральная образовательная программа основного общего образования, утверждённая приказом Министерства просвещения Российской Федерации от 18.05.2023 № 370 (ред. от 19.03.2024)</w:t>
      </w:r>
    </w:p>
    <w:p w14:paraId="671F6B95" w14:textId="7B2CD932" w:rsidR="00E64A43" w:rsidRDefault="006179F0" w:rsidP="00261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C41793">
          <w:rPr>
            <w:rStyle w:val="a6"/>
            <w:rFonts w:ascii="Times New Roman" w:hAnsi="Times New Roman"/>
            <w:sz w:val="24"/>
            <w:szCs w:val="24"/>
          </w:rPr>
          <w:t>http://publication.pravo.gov.ru/document/0001202307140040</w:t>
        </w:r>
      </w:hyperlink>
      <w:r w:rsidR="00CC13E7">
        <w:rPr>
          <w:rFonts w:ascii="Times New Roman" w:hAnsi="Times New Roman"/>
          <w:sz w:val="24"/>
          <w:szCs w:val="24"/>
        </w:rPr>
        <w:t>;</w:t>
      </w:r>
    </w:p>
    <w:p w14:paraId="3B6F18E2" w14:textId="77777777" w:rsidR="00E64A43" w:rsidRDefault="00350041" w:rsidP="00261E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– Федеральная рабочая программа основного общего образования по учебному предмету «Музыка» (для 5-8 классов образовательных организаций); </w:t>
      </w:r>
    </w:p>
    <w:p w14:paraId="301A6334" w14:textId="143DCA7C" w:rsidR="00E64A43" w:rsidRDefault="00350041" w:rsidP="00261E5A">
      <w:pPr>
        <w:pStyle w:val="Default"/>
        <w:ind w:firstLine="567"/>
        <w:jc w:val="both"/>
      </w:pPr>
      <w:r>
        <w:t>– Федеральная рабочая программа основного общего образования по учебному предмету «Изобразительное искусство» (для 5</w:t>
      </w:r>
      <w:r w:rsidR="00A83FFC">
        <w:t>–</w:t>
      </w:r>
      <w:r>
        <w:t>7 классов образовательных организаций).</w:t>
      </w:r>
    </w:p>
    <w:p w14:paraId="7F5C9834" w14:textId="77777777" w:rsidR="00E64A43" w:rsidRDefault="00E64A43" w:rsidP="00261E5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</w:rPr>
      </w:pPr>
    </w:p>
    <w:p w14:paraId="1E480CB0" w14:textId="6A77B2FF" w:rsidR="00E64A43" w:rsidRDefault="00350041" w:rsidP="00261E5A">
      <w:pPr>
        <w:pStyle w:val="af8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CC13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14:paraId="4D1B70E9" w14:textId="5A5E9338" w:rsidR="00E64A43" w:rsidRDefault="00350041" w:rsidP="000B0C5F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2.1.</w:t>
      </w:r>
      <w:r w:rsidR="00CC13E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Федеральный перечень учебников</w:t>
      </w:r>
    </w:p>
    <w:p w14:paraId="30C78498" w14:textId="6F60A72A" w:rsidR="00E64A43" w:rsidRDefault="00350041" w:rsidP="00261E5A">
      <w:pPr>
        <w:pStyle w:val="af8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Федеральный перечень учебников (далее – ФПУ), допущенных к использованию в образовательном процессе в 2025</w:t>
      </w:r>
      <w:r w:rsidR="00A83F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2026 учебном году</w:t>
      </w:r>
      <w:r w:rsidR="002066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утверждён Приказом </w:t>
      </w:r>
      <w:r w:rsidR="00CC13E7">
        <w:rPr>
          <w:rFonts w:ascii="Times New Roman" w:hAnsi="Times New Roman"/>
          <w:sz w:val="24"/>
          <w:szCs w:val="24"/>
        </w:rPr>
        <w:t xml:space="preserve">Министерства просвещения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России от </w:t>
      </w:r>
      <w:r w:rsidR="005476B4"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>26</w:t>
      </w:r>
      <w:r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 xml:space="preserve"> </w:t>
      </w:r>
      <w:r w:rsidR="005476B4"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>июн</w:t>
      </w:r>
      <w:r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>я 202</w:t>
      </w:r>
      <w:r w:rsidR="005476B4"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>5</w:t>
      </w:r>
      <w:r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 xml:space="preserve"> г. № </w:t>
      </w:r>
      <w:r w:rsidR="005476B4" w:rsidRPr="005476B4">
        <w:rPr>
          <w:rFonts w:ascii="Times New Roman" w:eastAsia="serif" w:hAnsi="Times New Roman"/>
          <w:sz w:val="24"/>
          <w:szCs w:val="24"/>
          <w:shd w:val="clear" w:color="auto" w:fill="FFFFFF"/>
        </w:rPr>
        <w:t>495</w:t>
      </w:r>
      <w:r>
        <w:rPr>
          <w:rFonts w:ascii="serif" w:eastAsia="serif" w:hAnsi="serif" w:cs="serif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«Об утверждении федерального перечня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учебников, допущенных к использованию при реализации имеющих государственную аккредитацию образовательных программ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исключённых учебников» (Зарегистрировано в Минюсте России 11.12.2024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serif" w:hAnsi="Times New Roman"/>
          <w:color w:val="333333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80527).</w:t>
      </w:r>
    </w:p>
    <w:p w14:paraId="13C12531" w14:textId="74B1A078" w:rsidR="002066D3" w:rsidRDefault="0017596A" w:rsidP="00215536">
      <w:pPr>
        <w:spacing w:after="0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br w:type="page"/>
      </w:r>
      <w:r w:rsidR="00350041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lastRenderedPageBreak/>
        <w:t>Начальное общее образование: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365"/>
        <w:gridCol w:w="2775"/>
        <w:gridCol w:w="1815"/>
        <w:gridCol w:w="780"/>
        <w:gridCol w:w="1692"/>
      </w:tblGrid>
      <w:tr w:rsidR="00350041" w14:paraId="04988F71" w14:textId="77777777" w:rsidTr="00350041">
        <w:trPr>
          <w:trHeight w:val="609"/>
        </w:trPr>
        <w:tc>
          <w:tcPr>
            <w:tcW w:w="1426" w:type="dxa"/>
          </w:tcPr>
          <w:p w14:paraId="345EBD9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ФП</w:t>
            </w:r>
          </w:p>
        </w:tc>
        <w:tc>
          <w:tcPr>
            <w:tcW w:w="1365" w:type="dxa"/>
          </w:tcPr>
          <w:p w14:paraId="319D2C4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действия экспертного заключения</w:t>
            </w:r>
          </w:p>
        </w:tc>
        <w:tc>
          <w:tcPr>
            <w:tcW w:w="2775" w:type="dxa"/>
          </w:tcPr>
          <w:p w14:paraId="75B80CAF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1815" w:type="dxa"/>
          </w:tcPr>
          <w:p w14:paraId="30CB899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780" w:type="dxa"/>
          </w:tcPr>
          <w:p w14:paraId="0B693A0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92" w:type="dxa"/>
          </w:tcPr>
          <w:p w14:paraId="5EE4A4F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Издательство</w:t>
            </w:r>
          </w:p>
        </w:tc>
      </w:tr>
      <w:tr w:rsidR="00E64A43" w14:paraId="46F9287C" w14:textId="77777777" w:rsidTr="00350041">
        <w:trPr>
          <w:trHeight w:val="117"/>
        </w:trPr>
        <w:tc>
          <w:tcPr>
            <w:tcW w:w="9853" w:type="dxa"/>
            <w:gridSpan w:val="6"/>
          </w:tcPr>
          <w:p w14:paraId="6BC38604" w14:textId="77777777" w:rsidR="00E64A43" w:rsidRPr="00350041" w:rsidRDefault="00350041" w:rsidP="003500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350041" w14:paraId="571BA654" w14:textId="77777777" w:rsidTr="00350041">
        <w:tc>
          <w:tcPr>
            <w:tcW w:w="1426" w:type="dxa"/>
          </w:tcPr>
          <w:p w14:paraId="5F92FF9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1.1.1.7.1.1.1</w:t>
            </w:r>
          </w:p>
        </w:tc>
        <w:tc>
          <w:tcPr>
            <w:tcW w:w="1365" w:type="dxa"/>
          </w:tcPr>
          <w:p w14:paraId="2563A52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7AC2F76B" w14:textId="2CAA494F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Неменская Л.А.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 Б.М.</w:t>
            </w:r>
          </w:p>
        </w:tc>
        <w:tc>
          <w:tcPr>
            <w:tcW w:w="1815" w:type="dxa"/>
          </w:tcPr>
          <w:p w14:paraId="249ABD8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</w:tcPr>
          <w:p w14:paraId="5F66C9D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14:paraId="05598A4F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76108018" w14:textId="77777777" w:rsidTr="00350041">
        <w:tc>
          <w:tcPr>
            <w:tcW w:w="1426" w:type="dxa"/>
          </w:tcPr>
          <w:p w14:paraId="5AC8D61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1.1.1.7.1.1.2</w:t>
            </w:r>
          </w:p>
        </w:tc>
        <w:tc>
          <w:tcPr>
            <w:tcW w:w="1365" w:type="dxa"/>
          </w:tcPr>
          <w:p w14:paraId="65CAB1B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2C1150AA" w14:textId="5C731095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Коротеева Е.И.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 Б.М.</w:t>
            </w:r>
          </w:p>
        </w:tc>
        <w:tc>
          <w:tcPr>
            <w:tcW w:w="1815" w:type="dxa"/>
          </w:tcPr>
          <w:p w14:paraId="2F505BA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</w:tcPr>
          <w:p w14:paraId="38D903F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14:paraId="7879DC9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1EEC1F87" w14:textId="77777777" w:rsidTr="00350041">
        <w:tc>
          <w:tcPr>
            <w:tcW w:w="1426" w:type="dxa"/>
          </w:tcPr>
          <w:p w14:paraId="720F00A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1.1.1.7.1.1.3</w:t>
            </w:r>
          </w:p>
        </w:tc>
        <w:tc>
          <w:tcPr>
            <w:tcW w:w="1365" w:type="dxa"/>
          </w:tcPr>
          <w:p w14:paraId="4498916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2C0E358B" w14:textId="481D577B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Горяева Н.А., Неменская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Л.А., Питерских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А.С. и др.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Б.М.</w:t>
            </w:r>
          </w:p>
        </w:tc>
        <w:tc>
          <w:tcPr>
            <w:tcW w:w="1815" w:type="dxa"/>
          </w:tcPr>
          <w:p w14:paraId="3828E04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</w:tcPr>
          <w:p w14:paraId="1330C1E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14:paraId="508BD16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0E5B34E1" w14:textId="77777777" w:rsidTr="00350041">
        <w:tc>
          <w:tcPr>
            <w:tcW w:w="1426" w:type="dxa"/>
          </w:tcPr>
          <w:p w14:paraId="638234B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1.1.1.7.1.1.4</w:t>
            </w:r>
          </w:p>
        </w:tc>
        <w:tc>
          <w:tcPr>
            <w:tcW w:w="1365" w:type="dxa"/>
          </w:tcPr>
          <w:p w14:paraId="152E276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26AB689A" w14:textId="70A8BF1B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Неменская Л.А.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 Б.М.</w:t>
            </w:r>
          </w:p>
        </w:tc>
        <w:tc>
          <w:tcPr>
            <w:tcW w:w="1815" w:type="dxa"/>
          </w:tcPr>
          <w:p w14:paraId="18D893E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</w:tcPr>
          <w:p w14:paraId="47AF6C2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14:paraId="2FD4B61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E64A43" w14:paraId="468BBA60" w14:textId="77777777" w:rsidTr="00350041">
        <w:tc>
          <w:tcPr>
            <w:tcW w:w="9853" w:type="dxa"/>
            <w:gridSpan w:val="6"/>
          </w:tcPr>
          <w:p w14:paraId="5C08540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</w:tr>
      <w:tr w:rsidR="00350041" w14:paraId="790044DA" w14:textId="77777777" w:rsidTr="00350041">
        <w:tc>
          <w:tcPr>
            <w:tcW w:w="1426" w:type="dxa"/>
          </w:tcPr>
          <w:p w14:paraId="7979D30F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1.1.1.7.2.1.1</w:t>
            </w:r>
          </w:p>
        </w:tc>
        <w:tc>
          <w:tcPr>
            <w:tcW w:w="1365" w:type="dxa"/>
          </w:tcPr>
          <w:p w14:paraId="51A2CCA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6D91F33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815" w:type="dxa"/>
          </w:tcPr>
          <w:p w14:paraId="132C68F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</w:tcPr>
          <w:p w14:paraId="29C27EA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14:paraId="2581A0B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36530DC0" w14:textId="77777777" w:rsidTr="00350041">
        <w:tc>
          <w:tcPr>
            <w:tcW w:w="1426" w:type="dxa"/>
          </w:tcPr>
          <w:p w14:paraId="1A5E695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1.1.1.7.2.1.2</w:t>
            </w:r>
          </w:p>
        </w:tc>
        <w:tc>
          <w:tcPr>
            <w:tcW w:w="1365" w:type="dxa"/>
          </w:tcPr>
          <w:p w14:paraId="32FCEC8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2C0AC56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815" w:type="dxa"/>
          </w:tcPr>
          <w:p w14:paraId="3444739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</w:tcPr>
          <w:p w14:paraId="41121F0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14:paraId="6F3DF0F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3C5F50C8" w14:textId="77777777" w:rsidTr="00350041">
        <w:tc>
          <w:tcPr>
            <w:tcW w:w="1426" w:type="dxa"/>
          </w:tcPr>
          <w:p w14:paraId="2B4351B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1.1.1.7.2.1.3</w:t>
            </w:r>
          </w:p>
        </w:tc>
        <w:tc>
          <w:tcPr>
            <w:tcW w:w="1365" w:type="dxa"/>
          </w:tcPr>
          <w:p w14:paraId="50A1F66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7077887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815" w:type="dxa"/>
          </w:tcPr>
          <w:p w14:paraId="34BC1BE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</w:tcPr>
          <w:p w14:paraId="2F86FD0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14:paraId="68A5D16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2E2B1DAD" w14:textId="77777777" w:rsidTr="00350041">
        <w:tc>
          <w:tcPr>
            <w:tcW w:w="1426" w:type="dxa"/>
          </w:tcPr>
          <w:p w14:paraId="2FAAE5D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1.1.1.7.2.1.4</w:t>
            </w:r>
          </w:p>
        </w:tc>
        <w:tc>
          <w:tcPr>
            <w:tcW w:w="1365" w:type="dxa"/>
          </w:tcPr>
          <w:p w14:paraId="4A414DF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4659C2A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Критская Е.Д., Сергеева Г.П., Шмагина Т.С.</w:t>
            </w:r>
          </w:p>
        </w:tc>
        <w:tc>
          <w:tcPr>
            <w:tcW w:w="1815" w:type="dxa"/>
          </w:tcPr>
          <w:p w14:paraId="7C8DF93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</w:tcPr>
          <w:p w14:paraId="6D9E2CF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14:paraId="6830AB5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</w:tbl>
    <w:p w14:paraId="471E383C" w14:textId="77777777" w:rsidR="00E64A43" w:rsidRDefault="00E64A43" w:rsidP="00261E5A">
      <w:pPr>
        <w:pStyle w:val="Default"/>
        <w:jc w:val="both"/>
        <w:rPr>
          <w:u w:val="single"/>
        </w:rPr>
      </w:pPr>
    </w:p>
    <w:p w14:paraId="1FD34EA9" w14:textId="7772ACCB" w:rsidR="002066D3" w:rsidRDefault="00350041" w:rsidP="00261E5A">
      <w:pPr>
        <w:pStyle w:val="Default"/>
        <w:jc w:val="both"/>
        <w:rPr>
          <w:i/>
          <w:iCs/>
          <w:u w:val="single"/>
        </w:rPr>
      </w:pPr>
      <w:r>
        <w:rPr>
          <w:i/>
          <w:iCs/>
          <w:u w:val="single"/>
        </w:rPr>
        <w:t>Основное общее образование: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365"/>
        <w:gridCol w:w="2775"/>
        <w:gridCol w:w="1815"/>
        <w:gridCol w:w="780"/>
        <w:gridCol w:w="1692"/>
      </w:tblGrid>
      <w:tr w:rsidR="00350041" w14:paraId="700EBCCF" w14:textId="77777777" w:rsidTr="00350041">
        <w:trPr>
          <w:trHeight w:val="609"/>
        </w:trPr>
        <w:tc>
          <w:tcPr>
            <w:tcW w:w="1426" w:type="dxa"/>
          </w:tcPr>
          <w:p w14:paraId="4DC83A92" w14:textId="77777777" w:rsidR="00E64A43" w:rsidRPr="00350041" w:rsidRDefault="00350041" w:rsidP="00350041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ФП</w:t>
            </w:r>
          </w:p>
        </w:tc>
        <w:tc>
          <w:tcPr>
            <w:tcW w:w="1365" w:type="dxa"/>
          </w:tcPr>
          <w:p w14:paraId="157BDAE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действия экспертного заключения</w:t>
            </w:r>
          </w:p>
        </w:tc>
        <w:tc>
          <w:tcPr>
            <w:tcW w:w="2775" w:type="dxa"/>
          </w:tcPr>
          <w:p w14:paraId="4B892D3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1815" w:type="dxa"/>
          </w:tcPr>
          <w:p w14:paraId="6898E01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780" w:type="dxa"/>
          </w:tcPr>
          <w:p w14:paraId="4BD999E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92" w:type="dxa"/>
          </w:tcPr>
          <w:p w14:paraId="75F26B6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Издательство</w:t>
            </w:r>
          </w:p>
        </w:tc>
      </w:tr>
      <w:tr w:rsidR="00E64A43" w14:paraId="1F479B6E" w14:textId="77777777" w:rsidTr="00350041">
        <w:trPr>
          <w:trHeight w:val="117"/>
        </w:trPr>
        <w:tc>
          <w:tcPr>
            <w:tcW w:w="9853" w:type="dxa"/>
            <w:gridSpan w:val="6"/>
          </w:tcPr>
          <w:p w14:paraId="006E372E" w14:textId="77777777" w:rsidR="00E64A43" w:rsidRPr="00350041" w:rsidRDefault="00350041" w:rsidP="003500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350041" w14:paraId="31A533DE" w14:textId="77777777" w:rsidTr="00350041">
        <w:tc>
          <w:tcPr>
            <w:tcW w:w="1426" w:type="dxa"/>
          </w:tcPr>
          <w:p w14:paraId="19229BE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1.1.2.7.1.1.1</w:t>
            </w:r>
          </w:p>
        </w:tc>
        <w:tc>
          <w:tcPr>
            <w:tcW w:w="1365" w:type="dxa"/>
          </w:tcPr>
          <w:p w14:paraId="5FC3190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5AA44DFD" w14:textId="7A167E6A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Горяева Н.А., Островская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О.В.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 Б.М.</w:t>
            </w:r>
          </w:p>
        </w:tc>
        <w:tc>
          <w:tcPr>
            <w:tcW w:w="1815" w:type="dxa"/>
          </w:tcPr>
          <w:p w14:paraId="6C50D1A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</w:tcPr>
          <w:p w14:paraId="7387DF5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14:paraId="3E8FE73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5B4D8905" w14:textId="77777777" w:rsidTr="00350041">
        <w:tc>
          <w:tcPr>
            <w:tcW w:w="1426" w:type="dxa"/>
          </w:tcPr>
          <w:p w14:paraId="29C3A92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1.1.2.7.1.1.2</w:t>
            </w:r>
          </w:p>
        </w:tc>
        <w:tc>
          <w:tcPr>
            <w:tcW w:w="1365" w:type="dxa"/>
          </w:tcPr>
          <w:p w14:paraId="523D57BF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165C09AA" w14:textId="330CEC0A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Неменская Л.А.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 Б.М.</w:t>
            </w:r>
          </w:p>
        </w:tc>
        <w:tc>
          <w:tcPr>
            <w:tcW w:w="1815" w:type="dxa"/>
          </w:tcPr>
          <w:p w14:paraId="63EB78F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</w:tcPr>
          <w:p w14:paraId="5B8CEDD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2" w:type="dxa"/>
          </w:tcPr>
          <w:p w14:paraId="488CC42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555163FF" w14:textId="77777777" w:rsidTr="00350041">
        <w:tc>
          <w:tcPr>
            <w:tcW w:w="1426" w:type="dxa"/>
          </w:tcPr>
          <w:p w14:paraId="488E6CE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1.1.2.7.1.1.3</w:t>
            </w:r>
          </w:p>
        </w:tc>
        <w:tc>
          <w:tcPr>
            <w:tcW w:w="1365" w:type="dxa"/>
          </w:tcPr>
          <w:p w14:paraId="1AF44C2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29197E02" w14:textId="059504DE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Питерских А.С., Гуров Г.Е.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Б.М.</w:t>
            </w:r>
          </w:p>
        </w:tc>
        <w:tc>
          <w:tcPr>
            <w:tcW w:w="1815" w:type="dxa"/>
          </w:tcPr>
          <w:p w14:paraId="5203DB6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</w:tcPr>
          <w:p w14:paraId="790505F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2" w:type="dxa"/>
          </w:tcPr>
          <w:p w14:paraId="50C29EC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45F656E7" w14:textId="77777777" w:rsidTr="00350041">
        <w:tc>
          <w:tcPr>
            <w:tcW w:w="1426" w:type="dxa"/>
          </w:tcPr>
          <w:p w14:paraId="2E76209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1.1.2.7.1.1.4</w:t>
            </w:r>
          </w:p>
        </w:tc>
        <w:tc>
          <w:tcPr>
            <w:tcW w:w="1365" w:type="dxa"/>
          </w:tcPr>
          <w:p w14:paraId="04CC99A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38300F09" w14:textId="2D49F32A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Питерских А.С.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A83FFC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под редакцией Неменского Б.М.</w:t>
            </w:r>
          </w:p>
        </w:tc>
        <w:tc>
          <w:tcPr>
            <w:tcW w:w="1815" w:type="dxa"/>
          </w:tcPr>
          <w:p w14:paraId="26BDA4E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80" w:type="dxa"/>
          </w:tcPr>
          <w:p w14:paraId="546C53E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2" w:type="dxa"/>
          </w:tcPr>
          <w:p w14:paraId="5ADC069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E64A43" w14:paraId="7D8F1E6C" w14:textId="77777777" w:rsidTr="00350041">
        <w:tc>
          <w:tcPr>
            <w:tcW w:w="9853" w:type="dxa"/>
            <w:gridSpan w:val="6"/>
          </w:tcPr>
          <w:p w14:paraId="1670B9A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</w:tr>
      <w:tr w:rsidR="00350041" w14:paraId="14A08B33" w14:textId="77777777" w:rsidTr="00350041">
        <w:tc>
          <w:tcPr>
            <w:tcW w:w="1426" w:type="dxa"/>
          </w:tcPr>
          <w:p w14:paraId="768EFE8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1.1.2.7.2.1.1</w:t>
            </w:r>
          </w:p>
        </w:tc>
        <w:tc>
          <w:tcPr>
            <w:tcW w:w="1365" w:type="dxa"/>
          </w:tcPr>
          <w:p w14:paraId="66C6A30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6D685F3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1815" w:type="dxa"/>
          </w:tcPr>
          <w:p w14:paraId="5819928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</w:tcPr>
          <w:p w14:paraId="68162A5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14:paraId="35623BE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3BB6144F" w14:textId="77777777" w:rsidTr="00350041">
        <w:tc>
          <w:tcPr>
            <w:tcW w:w="1426" w:type="dxa"/>
          </w:tcPr>
          <w:p w14:paraId="6E08D02F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1.1.2.7.2.1.2</w:t>
            </w:r>
          </w:p>
        </w:tc>
        <w:tc>
          <w:tcPr>
            <w:tcW w:w="1365" w:type="dxa"/>
          </w:tcPr>
          <w:p w14:paraId="63277EC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7D3875A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1815" w:type="dxa"/>
          </w:tcPr>
          <w:p w14:paraId="7A07940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</w:tcPr>
          <w:p w14:paraId="0FC718F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2" w:type="dxa"/>
          </w:tcPr>
          <w:p w14:paraId="6416047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20160255" w14:textId="77777777" w:rsidTr="00350041">
        <w:tc>
          <w:tcPr>
            <w:tcW w:w="1426" w:type="dxa"/>
          </w:tcPr>
          <w:p w14:paraId="5335F4B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1.1.2.7.2.1.3</w:t>
            </w:r>
          </w:p>
        </w:tc>
        <w:tc>
          <w:tcPr>
            <w:tcW w:w="1365" w:type="dxa"/>
          </w:tcPr>
          <w:p w14:paraId="57F8E38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</w:p>
        </w:tc>
        <w:tc>
          <w:tcPr>
            <w:tcW w:w="2775" w:type="dxa"/>
          </w:tcPr>
          <w:p w14:paraId="023E430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1815" w:type="dxa"/>
          </w:tcPr>
          <w:p w14:paraId="299D72B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</w:tcPr>
          <w:p w14:paraId="1846281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2" w:type="dxa"/>
          </w:tcPr>
          <w:p w14:paraId="567D4D9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24D6985B" w14:textId="77777777" w:rsidTr="00350041">
        <w:tc>
          <w:tcPr>
            <w:tcW w:w="1426" w:type="dxa"/>
          </w:tcPr>
          <w:p w14:paraId="0764290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1.1.2.7.2.1.4</w:t>
            </w:r>
          </w:p>
        </w:tc>
        <w:tc>
          <w:tcPr>
            <w:tcW w:w="1365" w:type="dxa"/>
          </w:tcPr>
          <w:p w14:paraId="2885F90F" w14:textId="271D65B8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25.04.2027</w:t>
            </w:r>
            <w:r w:rsidR="00FD72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2775" w:type="dxa"/>
          </w:tcPr>
          <w:p w14:paraId="36B08B4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1815" w:type="dxa"/>
          </w:tcPr>
          <w:p w14:paraId="2DDC83B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80" w:type="dxa"/>
          </w:tcPr>
          <w:p w14:paraId="7FB65B5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2" w:type="dxa"/>
          </w:tcPr>
          <w:p w14:paraId="11DB4AF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АО «Издательство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«Просвещение»</w:t>
            </w:r>
          </w:p>
        </w:tc>
      </w:tr>
      <w:tr w:rsidR="00D8657C" w14:paraId="6A693308" w14:textId="77777777" w:rsidTr="00350041">
        <w:tc>
          <w:tcPr>
            <w:tcW w:w="1426" w:type="dxa"/>
          </w:tcPr>
          <w:p w14:paraId="45CB848F" w14:textId="14C83C9B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2.1.2.4.1.1.1</w:t>
            </w:r>
          </w:p>
        </w:tc>
        <w:tc>
          <w:tcPr>
            <w:tcW w:w="1365" w:type="dxa"/>
          </w:tcPr>
          <w:p w14:paraId="2BA9356C" w14:textId="60C9C0FA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31.08.2027</w:t>
            </w:r>
          </w:p>
        </w:tc>
        <w:tc>
          <w:tcPr>
            <w:tcW w:w="2775" w:type="dxa"/>
          </w:tcPr>
          <w:p w14:paraId="15733C84" w14:textId="36FD1947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Сергеева Г.П., Кашекова И.Э., Критская Е.Д</w:t>
            </w:r>
          </w:p>
        </w:tc>
        <w:tc>
          <w:tcPr>
            <w:tcW w:w="1815" w:type="dxa"/>
          </w:tcPr>
          <w:p w14:paraId="00E543FD" w14:textId="26BF8632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780" w:type="dxa"/>
          </w:tcPr>
          <w:p w14:paraId="766DDE94" w14:textId="1C8BF7FE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692" w:type="dxa"/>
          </w:tcPr>
          <w:p w14:paraId="7000D145" w14:textId="40B59E38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D8657C" w14:paraId="221E25BE" w14:textId="77777777" w:rsidTr="00350041">
        <w:tc>
          <w:tcPr>
            <w:tcW w:w="1426" w:type="dxa"/>
          </w:tcPr>
          <w:p w14:paraId="6ABB211E" w14:textId="1283A71C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2.1.2.5.1.2.2</w:t>
            </w:r>
          </w:p>
        </w:tc>
        <w:tc>
          <w:tcPr>
            <w:tcW w:w="1365" w:type="dxa"/>
          </w:tcPr>
          <w:p w14:paraId="27F27390" w14:textId="5FAE8BB3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31.08.2026</w:t>
            </w:r>
          </w:p>
        </w:tc>
        <w:tc>
          <w:tcPr>
            <w:tcW w:w="2775" w:type="dxa"/>
          </w:tcPr>
          <w:p w14:paraId="1B4811DD" w14:textId="46324A83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Данилова Г.И.</w:t>
            </w:r>
          </w:p>
        </w:tc>
        <w:tc>
          <w:tcPr>
            <w:tcW w:w="1815" w:type="dxa"/>
          </w:tcPr>
          <w:p w14:paraId="36E207C1" w14:textId="1261606E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Искусство: 8 класс: учебник</w:t>
            </w:r>
          </w:p>
        </w:tc>
        <w:tc>
          <w:tcPr>
            <w:tcW w:w="780" w:type="dxa"/>
          </w:tcPr>
          <w:p w14:paraId="185040FF" w14:textId="3CBD1176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2" w:type="dxa"/>
          </w:tcPr>
          <w:p w14:paraId="59DA2DDC" w14:textId="3C53A9DE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D8657C" w14:paraId="5E4DD4E0" w14:textId="77777777" w:rsidTr="00350041">
        <w:tc>
          <w:tcPr>
            <w:tcW w:w="1426" w:type="dxa"/>
          </w:tcPr>
          <w:p w14:paraId="2D8132FC" w14:textId="70A886DB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2.1.2.5.1.2.3</w:t>
            </w:r>
          </w:p>
        </w:tc>
        <w:tc>
          <w:tcPr>
            <w:tcW w:w="1365" w:type="dxa"/>
          </w:tcPr>
          <w:p w14:paraId="508DAF2F" w14:textId="0C4A7E44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31.08.2027</w:t>
            </w:r>
          </w:p>
        </w:tc>
        <w:tc>
          <w:tcPr>
            <w:tcW w:w="2775" w:type="dxa"/>
          </w:tcPr>
          <w:p w14:paraId="66867C68" w14:textId="20DAB02D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Данилова Г.И.</w:t>
            </w:r>
          </w:p>
        </w:tc>
        <w:tc>
          <w:tcPr>
            <w:tcW w:w="1815" w:type="dxa"/>
          </w:tcPr>
          <w:p w14:paraId="505F95EB" w14:textId="00A56E0A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Искусство: 9 класс: учебник</w:t>
            </w:r>
          </w:p>
        </w:tc>
        <w:tc>
          <w:tcPr>
            <w:tcW w:w="780" w:type="dxa"/>
          </w:tcPr>
          <w:p w14:paraId="7E074709" w14:textId="657B383E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2" w:type="dxa"/>
          </w:tcPr>
          <w:p w14:paraId="783D2F55" w14:textId="43298EB9" w:rsidR="00D8657C" w:rsidRPr="00350041" w:rsidRDefault="00D8657C" w:rsidP="00D865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</w:tbl>
    <w:p w14:paraId="579F9341" w14:textId="77777777" w:rsidR="00E64A43" w:rsidRDefault="00E64A43" w:rsidP="00261E5A">
      <w:pPr>
        <w:pStyle w:val="Default"/>
        <w:jc w:val="both"/>
        <w:rPr>
          <w:i/>
          <w:iCs/>
          <w:u w:val="single"/>
        </w:rPr>
      </w:pPr>
    </w:p>
    <w:p w14:paraId="16E1AA8E" w14:textId="54DEB7BD" w:rsidR="00E64A43" w:rsidRDefault="00350041" w:rsidP="00261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Учебники и разработанные в комплексе с ними учебные пособия (при наличии), допущенные к использованию при реализации адаптированных основных общеобразовательных программ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u w:val="singl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365"/>
        <w:gridCol w:w="2775"/>
        <w:gridCol w:w="1815"/>
        <w:gridCol w:w="780"/>
        <w:gridCol w:w="1692"/>
      </w:tblGrid>
      <w:tr w:rsidR="00350041" w14:paraId="11AEE7CD" w14:textId="77777777" w:rsidTr="00350041">
        <w:trPr>
          <w:trHeight w:val="609"/>
        </w:trPr>
        <w:tc>
          <w:tcPr>
            <w:tcW w:w="1426" w:type="dxa"/>
          </w:tcPr>
          <w:p w14:paraId="6A58C90C" w14:textId="77777777" w:rsidR="00E64A43" w:rsidRPr="00350041" w:rsidRDefault="00350041" w:rsidP="00350041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Код ФП</w:t>
            </w:r>
          </w:p>
        </w:tc>
        <w:tc>
          <w:tcPr>
            <w:tcW w:w="1365" w:type="dxa"/>
          </w:tcPr>
          <w:p w14:paraId="6B25CBC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действия экспертного заключения</w:t>
            </w:r>
          </w:p>
        </w:tc>
        <w:tc>
          <w:tcPr>
            <w:tcW w:w="2775" w:type="dxa"/>
          </w:tcPr>
          <w:p w14:paraId="2407FCF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1815" w:type="dxa"/>
          </w:tcPr>
          <w:p w14:paraId="617F8D6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780" w:type="dxa"/>
          </w:tcPr>
          <w:p w14:paraId="756193A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92" w:type="dxa"/>
          </w:tcPr>
          <w:p w14:paraId="3B6AF7B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Издательство</w:t>
            </w:r>
          </w:p>
        </w:tc>
      </w:tr>
      <w:tr w:rsidR="00E64A43" w14:paraId="4AAB77F0" w14:textId="77777777" w:rsidTr="00350041">
        <w:trPr>
          <w:trHeight w:val="117"/>
        </w:trPr>
        <w:tc>
          <w:tcPr>
            <w:tcW w:w="9853" w:type="dxa"/>
            <w:gridSpan w:val="6"/>
          </w:tcPr>
          <w:p w14:paraId="7DFF6AA7" w14:textId="77777777" w:rsidR="00E64A43" w:rsidRPr="00350041" w:rsidRDefault="00350041" w:rsidP="0035004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Учебники и разработанные в комплексе с ними учебные пособия для </w:t>
            </w: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глухих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обучающихся</w:t>
            </w:r>
          </w:p>
        </w:tc>
      </w:tr>
      <w:tr w:rsidR="00E64A43" w14:paraId="39CA0B8C" w14:textId="77777777" w:rsidTr="00350041">
        <w:trPr>
          <w:trHeight w:val="117"/>
        </w:trPr>
        <w:tc>
          <w:tcPr>
            <w:tcW w:w="9853" w:type="dxa"/>
            <w:gridSpan w:val="6"/>
          </w:tcPr>
          <w:p w14:paraId="2F2501FD" w14:textId="77777777" w:rsidR="00E64A43" w:rsidRPr="00350041" w:rsidRDefault="00350041" w:rsidP="0035004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Изобразительное искусство</w:t>
            </w:r>
          </w:p>
        </w:tc>
      </w:tr>
      <w:tr w:rsidR="00350041" w14:paraId="1D4BF3EC" w14:textId="77777777" w:rsidTr="00350041">
        <w:tc>
          <w:tcPr>
            <w:tcW w:w="1426" w:type="dxa"/>
          </w:tcPr>
          <w:p w14:paraId="1729BC0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1.3.1.1.4.1.1.1</w:t>
            </w:r>
          </w:p>
        </w:tc>
        <w:tc>
          <w:tcPr>
            <w:tcW w:w="1365" w:type="dxa"/>
          </w:tcPr>
          <w:p w14:paraId="371EF49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25.09.2030</w:t>
            </w:r>
          </w:p>
        </w:tc>
        <w:tc>
          <w:tcPr>
            <w:tcW w:w="2775" w:type="dxa"/>
          </w:tcPr>
          <w:p w14:paraId="399935F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М.А., Суринов И.В.</w:t>
            </w:r>
          </w:p>
        </w:tc>
        <w:tc>
          <w:tcPr>
            <w:tcW w:w="1815" w:type="dxa"/>
          </w:tcPr>
          <w:p w14:paraId="45B8360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(для глухих и слабослышащих обучающихся)</w:t>
            </w:r>
          </w:p>
        </w:tc>
        <w:tc>
          <w:tcPr>
            <w:tcW w:w="780" w:type="dxa"/>
          </w:tcPr>
          <w:p w14:paraId="46FD503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14:paraId="7EFBCF4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2B054E00" w14:textId="77777777" w:rsidTr="00350041">
        <w:tc>
          <w:tcPr>
            <w:tcW w:w="1426" w:type="dxa"/>
          </w:tcPr>
          <w:p w14:paraId="05D9547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1.3.1.1.4.1.1.2</w:t>
            </w:r>
          </w:p>
        </w:tc>
        <w:tc>
          <w:tcPr>
            <w:tcW w:w="1365" w:type="dxa"/>
          </w:tcPr>
          <w:p w14:paraId="7D8A27C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03.07.2030</w:t>
            </w:r>
          </w:p>
        </w:tc>
        <w:tc>
          <w:tcPr>
            <w:tcW w:w="2775" w:type="dxa"/>
          </w:tcPr>
          <w:p w14:paraId="3823FEB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М.А., Суринов И.В.</w:t>
            </w:r>
          </w:p>
        </w:tc>
        <w:tc>
          <w:tcPr>
            <w:tcW w:w="1815" w:type="dxa"/>
          </w:tcPr>
          <w:p w14:paraId="57F07A9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780" w:type="dxa"/>
          </w:tcPr>
          <w:p w14:paraId="3F9BDC3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14:paraId="595B9F9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309B4E00" w14:textId="77777777" w:rsidTr="00350041">
        <w:tc>
          <w:tcPr>
            <w:tcW w:w="1426" w:type="dxa"/>
          </w:tcPr>
          <w:p w14:paraId="058E250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1.3.1.1.4.1.1.3</w:t>
            </w:r>
          </w:p>
        </w:tc>
        <w:tc>
          <w:tcPr>
            <w:tcW w:w="1365" w:type="dxa"/>
          </w:tcPr>
          <w:p w14:paraId="39302F6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03.07.2030</w:t>
            </w:r>
          </w:p>
        </w:tc>
        <w:tc>
          <w:tcPr>
            <w:tcW w:w="2775" w:type="dxa"/>
          </w:tcPr>
          <w:p w14:paraId="0897476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</w:tcPr>
          <w:p w14:paraId="2E9C059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780" w:type="dxa"/>
          </w:tcPr>
          <w:p w14:paraId="328FB91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14:paraId="4EBC808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E64A43" w14:paraId="5B51FFC0" w14:textId="77777777" w:rsidTr="00350041">
        <w:tc>
          <w:tcPr>
            <w:tcW w:w="9853" w:type="dxa"/>
            <w:gridSpan w:val="6"/>
          </w:tcPr>
          <w:p w14:paraId="510C2E1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Учебники и разработанные в комплексе с ними учебные пособия для</w:t>
            </w: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слепых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обучающихся</w:t>
            </w:r>
          </w:p>
        </w:tc>
      </w:tr>
      <w:tr w:rsidR="00E64A43" w14:paraId="2723EE23" w14:textId="77777777" w:rsidTr="00350041">
        <w:tc>
          <w:tcPr>
            <w:tcW w:w="9853" w:type="dxa"/>
            <w:gridSpan w:val="6"/>
          </w:tcPr>
          <w:p w14:paraId="73CD543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Изобразительное</w:t>
            </w: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искусство (Тифлографика)</w:t>
            </w:r>
          </w:p>
        </w:tc>
      </w:tr>
      <w:tr w:rsidR="00350041" w14:paraId="3D78103D" w14:textId="77777777" w:rsidTr="00350041">
        <w:tc>
          <w:tcPr>
            <w:tcW w:w="1426" w:type="dxa"/>
          </w:tcPr>
          <w:p w14:paraId="287384D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1.3.3.1.4.1.1.1</w:t>
            </w:r>
          </w:p>
        </w:tc>
        <w:tc>
          <w:tcPr>
            <w:tcW w:w="1365" w:type="dxa"/>
          </w:tcPr>
          <w:p w14:paraId="72BB001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14.05.2027</w:t>
            </w:r>
          </w:p>
        </w:tc>
        <w:tc>
          <w:tcPr>
            <w:tcW w:w="2775" w:type="dxa"/>
          </w:tcPr>
          <w:p w14:paraId="0AFE8A95" w14:textId="4C102C4E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Крылова Е.И., Тальшишных</w:t>
            </w:r>
            <w:r w:rsidR="002066D3"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А.А.</w:t>
            </w:r>
          </w:p>
        </w:tc>
        <w:tc>
          <w:tcPr>
            <w:tcW w:w="1815" w:type="dxa"/>
          </w:tcPr>
          <w:p w14:paraId="62173A1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(Тифлографика).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780" w:type="dxa"/>
          </w:tcPr>
          <w:p w14:paraId="301C548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14:paraId="49E3A68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E64A43" w14:paraId="0996CCEC" w14:textId="77777777" w:rsidTr="00350041">
        <w:tc>
          <w:tcPr>
            <w:tcW w:w="9853" w:type="dxa"/>
            <w:gridSpan w:val="6"/>
          </w:tcPr>
          <w:p w14:paraId="4213B86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Учебники и разработанные в комплексе с ними учебные пособия для</w:t>
            </w: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обучающихся с задержкой психического развития </w:t>
            </w: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(ЗПР)</w:t>
            </w:r>
          </w:p>
        </w:tc>
      </w:tr>
      <w:tr w:rsidR="00E64A43" w14:paraId="2DA60734" w14:textId="77777777" w:rsidTr="00350041">
        <w:tc>
          <w:tcPr>
            <w:tcW w:w="9853" w:type="dxa"/>
            <w:gridSpan w:val="6"/>
          </w:tcPr>
          <w:p w14:paraId="79402A5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</w:tr>
      <w:tr w:rsidR="00350041" w14:paraId="798B86EF" w14:textId="77777777" w:rsidTr="00350041">
        <w:tc>
          <w:tcPr>
            <w:tcW w:w="1426" w:type="dxa"/>
          </w:tcPr>
          <w:p w14:paraId="556F326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1.3.6.1.4.1.1.1</w:t>
            </w:r>
          </w:p>
        </w:tc>
        <w:tc>
          <w:tcPr>
            <w:tcW w:w="1365" w:type="dxa"/>
          </w:tcPr>
          <w:p w14:paraId="25EE65F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</w:tcPr>
          <w:p w14:paraId="45C9F9C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Евтушенко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И.В.</w:t>
            </w:r>
          </w:p>
        </w:tc>
        <w:tc>
          <w:tcPr>
            <w:tcW w:w="1815" w:type="dxa"/>
          </w:tcPr>
          <w:p w14:paraId="707F898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Музыка. 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</w:tcPr>
          <w:p w14:paraId="67CCCCA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14:paraId="36D3E1D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3B73CC6E" w14:textId="77777777" w:rsidTr="00350041">
        <w:tc>
          <w:tcPr>
            <w:tcW w:w="1426" w:type="dxa"/>
          </w:tcPr>
          <w:p w14:paraId="78C487D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1.3.6.1.4.1.1.2</w:t>
            </w:r>
          </w:p>
        </w:tc>
        <w:tc>
          <w:tcPr>
            <w:tcW w:w="1365" w:type="dxa"/>
          </w:tcPr>
          <w:p w14:paraId="269D320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</w:tcPr>
          <w:p w14:paraId="7795236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Евтушенко</w:t>
            </w: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И.В.</w:t>
            </w:r>
          </w:p>
        </w:tc>
        <w:tc>
          <w:tcPr>
            <w:tcW w:w="1815" w:type="dxa"/>
          </w:tcPr>
          <w:p w14:paraId="2F7C706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Музыка. 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</w:tcPr>
          <w:p w14:paraId="53F1D40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14:paraId="7F60B10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72D31A2F" w14:textId="77777777" w:rsidTr="00350041">
        <w:tc>
          <w:tcPr>
            <w:tcW w:w="1426" w:type="dxa"/>
          </w:tcPr>
          <w:p w14:paraId="64767A0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1.3.6.1.4.1.1.3</w:t>
            </w:r>
          </w:p>
        </w:tc>
        <w:tc>
          <w:tcPr>
            <w:tcW w:w="1365" w:type="dxa"/>
          </w:tcPr>
          <w:p w14:paraId="3034C8E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25.07.2026</w:t>
            </w:r>
          </w:p>
        </w:tc>
        <w:tc>
          <w:tcPr>
            <w:tcW w:w="2775" w:type="dxa"/>
          </w:tcPr>
          <w:p w14:paraId="740CBFC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Евтушенко И.В., Чернышкова Е.В.</w:t>
            </w:r>
          </w:p>
        </w:tc>
        <w:tc>
          <w:tcPr>
            <w:tcW w:w="1815" w:type="dxa"/>
          </w:tcPr>
          <w:p w14:paraId="282712E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Музыка. 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</w:tcPr>
          <w:p w14:paraId="7E0D3CC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14:paraId="5CE25B3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001D1094" w14:textId="77777777" w:rsidTr="00350041">
        <w:tc>
          <w:tcPr>
            <w:tcW w:w="1426" w:type="dxa"/>
          </w:tcPr>
          <w:p w14:paraId="27A073E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1.3.6.1.4.1.1.4</w:t>
            </w:r>
          </w:p>
        </w:tc>
        <w:tc>
          <w:tcPr>
            <w:tcW w:w="1365" w:type="dxa"/>
          </w:tcPr>
          <w:p w14:paraId="518B8EC8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25.07.2026</w:t>
            </w:r>
          </w:p>
        </w:tc>
        <w:tc>
          <w:tcPr>
            <w:tcW w:w="2775" w:type="dxa"/>
          </w:tcPr>
          <w:p w14:paraId="71F1600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Евтушенко И.В., Чернышкова Е.В.</w:t>
            </w:r>
          </w:p>
        </w:tc>
        <w:tc>
          <w:tcPr>
            <w:tcW w:w="1815" w:type="dxa"/>
          </w:tcPr>
          <w:p w14:paraId="53FDD06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Музыка. 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</w:tcPr>
          <w:p w14:paraId="4B319E0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14:paraId="4987F70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3337708C" w14:textId="77777777" w:rsidTr="00350041">
        <w:tc>
          <w:tcPr>
            <w:tcW w:w="1426" w:type="dxa"/>
          </w:tcPr>
          <w:p w14:paraId="7611BE5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1.3.6.2.5.1.1.1</w:t>
            </w:r>
          </w:p>
        </w:tc>
        <w:tc>
          <w:tcPr>
            <w:tcW w:w="1365" w:type="dxa"/>
          </w:tcPr>
          <w:p w14:paraId="21C0729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15.05.2027</w:t>
            </w:r>
          </w:p>
        </w:tc>
        <w:tc>
          <w:tcPr>
            <w:tcW w:w="2775" w:type="dxa"/>
          </w:tcPr>
          <w:p w14:paraId="6EF7EDE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Евтушенко И.В., Чернышкова Е.В.</w:t>
            </w:r>
          </w:p>
        </w:tc>
        <w:tc>
          <w:tcPr>
            <w:tcW w:w="1815" w:type="dxa"/>
          </w:tcPr>
          <w:p w14:paraId="386DBC5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Музыка. 5 класс;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</w:tcPr>
          <w:p w14:paraId="64DF02C9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14:paraId="5A7AC72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E64A43" w14:paraId="2F6B80D9" w14:textId="77777777" w:rsidTr="00350041">
        <w:tc>
          <w:tcPr>
            <w:tcW w:w="9853" w:type="dxa"/>
            <w:gridSpan w:val="6"/>
          </w:tcPr>
          <w:p w14:paraId="70E57FF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Рисование (изобразительное искусство)</w:t>
            </w:r>
          </w:p>
        </w:tc>
      </w:tr>
      <w:tr w:rsidR="00350041" w14:paraId="61CD740A" w14:textId="77777777" w:rsidTr="00350041">
        <w:tc>
          <w:tcPr>
            <w:tcW w:w="1426" w:type="dxa"/>
          </w:tcPr>
          <w:p w14:paraId="4A3AD56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1.3.6.1.4.2.1.1</w:t>
            </w:r>
          </w:p>
        </w:tc>
        <w:tc>
          <w:tcPr>
            <w:tcW w:w="1365" w:type="dxa"/>
          </w:tcPr>
          <w:p w14:paraId="4E18CE3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</w:tcPr>
          <w:p w14:paraId="28AB137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</w:tcPr>
          <w:p w14:paraId="46171BD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780" w:type="dxa"/>
          </w:tcPr>
          <w:p w14:paraId="7F92FB5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14:paraId="44C201D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7030E407" w14:textId="77777777" w:rsidTr="00350041">
        <w:tc>
          <w:tcPr>
            <w:tcW w:w="1426" w:type="dxa"/>
          </w:tcPr>
          <w:p w14:paraId="21E982C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1.3.6.1.4.2.1.2</w:t>
            </w:r>
          </w:p>
        </w:tc>
        <w:tc>
          <w:tcPr>
            <w:tcW w:w="1365" w:type="dxa"/>
          </w:tcPr>
          <w:p w14:paraId="164B7373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</w:tcPr>
          <w:p w14:paraId="6798C41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</w:tcPr>
          <w:p w14:paraId="6AA8755C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780" w:type="dxa"/>
          </w:tcPr>
          <w:p w14:paraId="5BAB28A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14:paraId="5044886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46663459" w14:textId="77777777" w:rsidTr="00350041">
        <w:tc>
          <w:tcPr>
            <w:tcW w:w="1426" w:type="dxa"/>
          </w:tcPr>
          <w:p w14:paraId="1EA8C4E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1.3.6.1.4.2.1.3</w:t>
            </w:r>
          </w:p>
        </w:tc>
        <w:tc>
          <w:tcPr>
            <w:tcW w:w="1365" w:type="dxa"/>
          </w:tcPr>
          <w:p w14:paraId="4B95813E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</w:tcPr>
          <w:p w14:paraId="418C066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</w:tcPr>
          <w:p w14:paraId="33DDB5CB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780" w:type="dxa"/>
          </w:tcPr>
          <w:p w14:paraId="5B93FE9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14:paraId="5799E800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350041" w14:paraId="6B62250C" w14:textId="77777777" w:rsidTr="00350041">
        <w:tc>
          <w:tcPr>
            <w:tcW w:w="1426" w:type="dxa"/>
          </w:tcPr>
          <w:p w14:paraId="59F306D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1.3.6.1.4.2.1.4</w:t>
            </w:r>
          </w:p>
        </w:tc>
        <w:tc>
          <w:tcPr>
            <w:tcW w:w="1365" w:type="dxa"/>
          </w:tcPr>
          <w:p w14:paraId="5B5A04A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25.09.2030</w:t>
            </w:r>
          </w:p>
        </w:tc>
        <w:tc>
          <w:tcPr>
            <w:tcW w:w="2775" w:type="dxa"/>
          </w:tcPr>
          <w:p w14:paraId="27723EE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</w:tcPr>
          <w:p w14:paraId="64E33C5D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780" w:type="dxa"/>
          </w:tcPr>
          <w:p w14:paraId="7C8FBAEF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14:paraId="31036C65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  <w:tr w:rsidR="00E64A43" w14:paraId="7FA3CC3B" w14:textId="77777777" w:rsidTr="00350041">
        <w:tc>
          <w:tcPr>
            <w:tcW w:w="9853" w:type="dxa"/>
            <w:gridSpan w:val="6"/>
          </w:tcPr>
          <w:p w14:paraId="2F342CB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Рисование</w:t>
            </w:r>
          </w:p>
        </w:tc>
      </w:tr>
      <w:tr w:rsidR="00350041" w14:paraId="462CE322" w14:textId="77777777" w:rsidTr="00350041">
        <w:tc>
          <w:tcPr>
            <w:tcW w:w="1426" w:type="dxa"/>
          </w:tcPr>
          <w:p w14:paraId="49DEE147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1.3.6.2.5.2.1.1</w:t>
            </w:r>
          </w:p>
        </w:tc>
        <w:tc>
          <w:tcPr>
            <w:tcW w:w="1365" w:type="dxa"/>
          </w:tcPr>
          <w:p w14:paraId="067545BA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24.05.2030</w:t>
            </w:r>
          </w:p>
        </w:tc>
        <w:tc>
          <w:tcPr>
            <w:tcW w:w="2775" w:type="dxa"/>
          </w:tcPr>
          <w:p w14:paraId="5C009762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Рау М.Ю., Зыкова М.А.</w:t>
            </w:r>
          </w:p>
        </w:tc>
        <w:tc>
          <w:tcPr>
            <w:tcW w:w="1815" w:type="dxa"/>
          </w:tcPr>
          <w:p w14:paraId="1DBC67E4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780" w:type="dxa"/>
          </w:tcPr>
          <w:p w14:paraId="5FEA4EC6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14:paraId="3ADCDD91" w14:textId="77777777" w:rsidR="00E64A43" w:rsidRPr="00350041" w:rsidRDefault="00350041" w:rsidP="00350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0041">
              <w:rPr>
                <w:rFonts w:ascii="Times New Roman" w:hAnsi="Times New Roman"/>
                <w:color w:val="000000"/>
                <w:sz w:val="20"/>
                <w:szCs w:val="20"/>
              </w:rPr>
              <w:t>АО «Издательство «Просвещение»</w:t>
            </w:r>
          </w:p>
        </w:tc>
      </w:tr>
    </w:tbl>
    <w:p w14:paraId="431278ED" w14:textId="77777777" w:rsidR="00E64A43" w:rsidRDefault="00E64A43" w:rsidP="00261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Cs w:val="24"/>
        </w:rPr>
      </w:pPr>
    </w:p>
    <w:p w14:paraId="36B5F351" w14:textId="77777777" w:rsidR="00E64A4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2.2. Федеральный перечень электронных образовательных ресурсов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D442E62" w14:textId="67DD2F29" w:rsidR="00E64A43" w:rsidRDefault="002066D3" w:rsidP="00261E5A">
      <w:pPr>
        <w:spacing w:after="0" w:line="240" w:lineRule="auto"/>
        <w:ind w:firstLineChars="235" w:firstLine="564"/>
        <w:jc w:val="both"/>
        <w:rPr>
          <w:rStyle w:val="a6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Федеральный перечень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электронных образовательных ресурсов,</w:t>
      </w:r>
      <w:r w:rsidR="003500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</w:t>
      </w:r>
      <w:r w:rsidR="003500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опущенных к использованию в образовательном процессе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  <w:r w:rsidR="0035004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утверждён п</w:t>
      </w:r>
      <w:r w:rsidR="00350041">
        <w:rPr>
          <w:rFonts w:ascii="Times New Roman" w:hAnsi="Times New Roman"/>
          <w:sz w:val="24"/>
          <w:szCs w:val="24"/>
          <w:shd w:val="clear" w:color="auto" w:fill="FFFFFF"/>
        </w:rPr>
        <w:t xml:space="preserve">риказом </w:t>
      </w:r>
      <w:r w:rsidR="006E6049">
        <w:rPr>
          <w:rFonts w:ascii="Times New Roman" w:eastAsia="Montserrat" w:hAnsi="Times New Roman"/>
          <w:sz w:val="24"/>
          <w:szCs w:val="24"/>
          <w:shd w:val="clear" w:color="auto" w:fill="FFFFFF"/>
        </w:rPr>
        <w:t xml:space="preserve">Министерства просвещения </w:t>
      </w:r>
      <w:r w:rsidR="00350041">
        <w:rPr>
          <w:rFonts w:ascii="Times New Roman" w:hAnsi="Times New Roman"/>
          <w:sz w:val="24"/>
          <w:szCs w:val="24"/>
          <w:shd w:val="clear" w:color="auto" w:fill="FFFFFF"/>
        </w:rPr>
        <w:t xml:space="preserve">РФ от 18.07.2024 </w:t>
      </w:r>
      <w:r w:rsidR="00921036">
        <w:rPr>
          <w:rFonts w:ascii="Times New Roman" w:hAnsi="Times New Roman"/>
          <w:sz w:val="24"/>
          <w:szCs w:val="24"/>
          <w:shd w:val="clear" w:color="auto" w:fill="FFFFFF"/>
        </w:rPr>
        <w:t>г. №</w:t>
      </w:r>
      <w:r w:rsidR="00350041">
        <w:rPr>
          <w:rFonts w:ascii="Times New Roman" w:hAnsi="Times New Roman"/>
          <w:sz w:val="24"/>
          <w:szCs w:val="24"/>
          <w:shd w:val="clear" w:color="auto" w:fill="FFFFFF"/>
        </w:rPr>
        <w:t xml:space="preserve">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См. по ссылке</w:t>
      </w:r>
      <w:r w:rsidR="00350041" w:rsidRPr="00350041">
        <w:rPr>
          <w:rFonts w:ascii="Times New Roman" w:hAnsi="Times New Roman"/>
          <w:color w:val="4F81BD"/>
          <w:sz w:val="24"/>
          <w:szCs w:val="24"/>
          <w:shd w:val="clear" w:color="auto" w:fill="FFFFFF"/>
        </w:rPr>
        <w:t xml:space="preserve"> </w:t>
      </w:r>
      <w:hyperlink r:id="rId12" w:history="1">
        <w:r w:rsidRPr="00350041">
          <w:rPr>
            <w:rStyle w:val="a6"/>
            <w:rFonts w:ascii="Times New Roman" w:hAnsi="Times New Roman"/>
            <w:color w:val="4F81BD"/>
            <w:sz w:val="24"/>
            <w:szCs w:val="24"/>
            <w:lang w:val="en-US"/>
          </w:rPr>
          <w:t>https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://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  <w:lang w:val="en-US"/>
          </w:rPr>
          <w:t>docs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.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  <w:lang w:val="en-US"/>
          </w:rPr>
          <w:t>cntd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.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  <w:lang w:val="en-US"/>
          </w:rPr>
          <w:t>ru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/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  <w:lang w:val="en-US"/>
          </w:rPr>
          <w:t>document</w:t>
        </w:r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/1306943305</w:t>
        </w:r>
      </w:hyperlink>
    </w:p>
    <w:p w14:paraId="3BB45C24" w14:textId="77777777" w:rsidR="00E64A43" w:rsidRDefault="00350041" w:rsidP="00261E5A">
      <w:pPr>
        <w:pStyle w:val="1"/>
        <w:keepNext w:val="0"/>
        <w:spacing w:before="0" w:after="0"/>
        <w:ind w:firstLineChars="235" w:firstLine="564"/>
      </w:pPr>
      <w:r>
        <w:rPr>
          <w:rFonts w:ascii="Times New Roman" w:hAnsi="Times New Roman"/>
          <w:b w:val="0"/>
          <w:sz w:val="24"/>
          <w:szCs w:val="24"/>
          <w:u w:val="single"/>
        </w:rPr>
        <w:t>Перечень электронных образовательных ресурсов для учителя музыки</w:t>
      </w:r>
    </w:p>
    <w:p w14:paraId="113F9258" w14:textId="0B07B32A" w:rsidR="00E64A43" w:rsidRDefault="00350041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13" w:history="1">
        <w:r w:rsidRPr="00350041">
          <w:rPr>
            <w:rStyle w:val="a6"/>
            <w:rFonts w:eastAsia="sans-serif"/>
            <w:color w:val="4F81BD"/>
            <w:szCs w:val="24"/>
          </w:rPr>
          <w:t>http://window.edu.ru/</w:t>
        </w:r>
      </w:hyperlink>
      <w:r w:rsidR="0017596A">
        <w:rPr>
          <w:rStyle w:val="a8"/>
          <w:rFonts w:eastAsia="sans-serif"/>
          <w:b w:val="0"/>
          <w:color w:val="313131"/>
          <w:szCs w:val="24"/>
        </w:rPr>
        <w:t xml:space="preserve"> –</w:t>
      </w:r>
      <w:r w:rsidR="000727D3">
        <w:rPr>
          <w:rStyle w:val="a8"/>
          <w:rFonts w:eastAsia="sans-serif"/>
          <w:b w:val="0"/>
          <w:color w:val="313131"/>
          <w:szCs w:val="24"/>
        </w:rPr>
        <w:t xml:space="preserve"> </w:t>
      </w:r>
      <w:r w:rsidRPr="000727D3">
        <w:rPr>
          <w:rFonts w:eastAsia="sans-serif"/>
          <w:szCs w:val="24"/>
        </w:rPr>
        <w:t>Единое окно доступа к образовательным ресурсам</w:t>
      </w:r>
    </w:p>
    <w:p w14:paraId="4EDDF576" w14:textId="456DDC0B" w:rsidR="00E64A43" w:rsidRPr="000727D3" w:rsidRDefault="00350041" w:rsidP="00261E5A">
      <w:pPr>
        <w:spacing w:after="0" w:line="240" w:lineRule="auto"/>
        <w:ind w:firstLineChars="235" w:firstLine="517"/>
        <w:jc w:val="both"/>
        <w:rPr>
          <w:rFonts w:ascii="Times New Roman" w:eastAsia="sans-serif" w:hAnsi="Times New Roman"/>
          <w:sz w:val="24"/>
          <w:szCs w:val="24"/>
        </w:rPr>
      </w:pPr>
      <w:hyperlink r:id="rId14" w:history="1">
        <w:r w:rsidRPr="00350041">
          <w:rPr>
            <w:rStyle w:val="a6"/>
            <w:rFonts w:ascii="Times New Roman" w:eastAsia="sans-serif" w:hAnsi="Times New Roman"/>
            <w:color w:val="4F81BD"/>
            <w:sz w:val="24"/>
            <w:szCs w:val="24"/>
          </w:rPr>
          <w:t>http://school-collection.edu.ru/</w:t>
        </w:r>
      </w:hyperlink>
      <w:r w:rsidR="0017596A">
        <w:rPr>
          <w:rStyle w:val="a8"/>
          <w:rFonts w:ascii="Times New Roman" w:eastAsia="sans-serif" w:hAnsi="Times New Roman"/>
          <w:b w:val="0"/>
          <w:color w:val="313131"/>
          <w:sz w:val="24"/>
          <w:szCs w:val="24"/>
        </w:rPr>
        <w:t xml:space="preserve"> – </w:t>
      </w:r>
      <w:r w:rsidRPr="000727D3">
        <w:rPr>
          <w:rFonts w:ascii="Times New Roman" w:eastAsia="sans-serif" w:hAnsi="Times New Roman"/>
          <w:sz w:val="24"/>
          <w:szCs w:val="24"/>
        </w:rPr>
        <w:t>Единая коллекция цифровых образовательных ресурсов</w:t>
      </w:r>
    </w:p>
    <w:p w14:paraId="229F5DC0" w14:textId="44C46B84" w:rsidR="0017596A" w:rsidRDefault="0017596A" w:rsidP="00261E5A">
      <w:pPr>
        <w:spacing w:after="0" w:line="240" w:lineRule="auto"/>
        <w:ind w:firstLineChars="235" w:firstLine="564"/>
        <w:jc w:val="both"/>
        <w:rPr>
          <w:rFonts w:ascii="Times New Roman" w:eastAsia="sans-serif" w:hAnsi="Times New Roman"/>
          <w:color w:val="405D8C"/>
          <w:sz w:val="24"/>
          <w:szCs w:val="24"/>
          <w:u w:val="single"/>
        </w:rPr>
      </w:pPr>
    </w:p>
    <w:p w14:paraId="341E9240" w14:textId="77777777" w:rsidR="00E64A43" w:rsidRPr="0044643A" w:rsidRDefault="00350041" w:rsidP="00261E5A">
      <w:pPr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44643A">
        <w:rPr>
          <w:rStyle w:val="a8"/>
          <w:rFonts w:ascii="Times New Roman" w:eastAsia="sans-serif" w:hAnsi="Times New Roman"/>
          <w:b w:val="0"/>
          <w:sz w:val="24"/>
          <w:szCs w:val="24"/>
        </w:rPr>
        <w:t>Электронные ресурсы методической, учебной и нотной литературы:</w:t>
      </w:r>
    </w:p>
    <w:p w14:paraId="13DD67B0" w14:textId="67AEFE68" w:rsidR="00E64A43" w:rsidRPr="0044643A" w:rsidRDefault="0017596A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15" w:history="1">
        <w:r w:rsidRPr="00350041">
          <w:rPr>
            <w:rStyle w:val="a6"/>
            <w:rFonts w:eastAsia="sans-serif"/>
            <w:color w:val="4F81BD"/>
            <w:szCs w:val="24"/>
          </w:rPr>
          <w:t>https://www.uchportal.ru/load/128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="00350041" w:rsidRPr="0044643A">
        <w:rPr>
          <w:rFonts w:eastAsia="sans-serif"/>
          <w:szCs w:val="24"/>
        </w:rPr>
        <w:t>Учительский портал. Музыка</w:t>
      </w:r>
    </w:p>
    <w:p w14:paraId="2FDF7486" w14:textId="2BA316B6" w:rsidR="00E64A43" w:rsidRDefault="00350041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16" w:history="1">
        <w:r>
          <w:rPr>
            <w:rStyle w:val="a6"/>
            <w:rFonts w:eastAsia="sans-serif"/>
            <w:color w:val="405D8C"/>
            <w:szCs w:val="24"/>
          </w:rPr>
          <w:t>https://easyen.ru/load/muzyka/raznoe/32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Pr="0044643A">
        <w:rPr>
          <w:rFonts w:eastAsia="sans-serif"/>
          <w:szCs w:val="24"/>
        </w:rPr>
        <w:t>Материалы для уроков музыки</w:t>
      </w:r>
    </w:p>
    <w:p w14:paraId="2A860B41" w14:textId="7899CC67" w:rsidR="00E64A43" w:rsidRDefault="00350041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17" w:history="1">
        <w:r w:rsidRPr="00350041">
          <w:rPr>
            <w:rStyle w:val="a6"/>
            <w:rFonts w:eastAsia="sans-serif"/>
            <w:color w:val="4F81BD"/>
            <w:szCs w:val="24"/>
          </w:rPr>
          <w:t>https://www.calameo.com/accounts/5057343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Pr="0044643A">
        <w:rPr>
          <w:rFonts w:eastAsia="sans-serif"/>
          <w:szCs w:val="24"/>
        </w:rPr>
        <w:t>Журнал «Учитель музыки»</w:t>
      </w:r>
    </w:p>
    <w:p w14:paraId="736A7688" w14:textId="50973E93" w:rsidR="00E64A43" w:rsidRDefault="00350041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18" w:history="1">
        <w:r w:rsidRPr="00350041">
          <w:rPr>
            <w:rStyle w:val="a3"/>
            <w:rFonts w:eastAsia="sans-serif"/>
            <w:color w:val="4F81BD"/>
            <w:szCs w:val="24"/>
          </w:rPr>
          <w:t>https://resh.edu.ru/subject/6/</w:t>
        </w:r>
      </w:hyperlink>
      <w:r w:rsidR="000B0C5F">
        <w:rPr>
          <w:rStyle w:val="a8"/>
          <w:rFonts w:eastAsia="sans-serif"/>
          <w:b w:val="0"/>
          <w:color w:val="313131"/>
          <w:szCs w:val="24"/>
        </w:rPr>
        <w:t xml:space="preserve"> – </w:t>
      </w:r>
      <w:r>
        <w:rPr>
          <w:rFonts w:eastAsia="sans-serif"/>
          <w:color w:val="313131"/>
          <w:szCs w:val="24"/>
        </w:rPr>
        <w:t>Р</w:t>
      </w:r>
      <w:r w:rsidRPr="00CA3232">
        <w:rPr>
          <w:rFonts w:eastAsia="sans-serif"/>
          <w:szCs w:val="24"/>
        </w:rPr>
        <w:t>оссийская электронная школа. Музыка</w:t>
      </w:r>
    </w:p>
    <w:p w14:paraId="565228E7" w14:textId="5ACE7793" w:rsidR="00E64A43" w:rsidRDefault="00350041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19" w:history="1">
        <w:r>
          <w:rPr>
            <w:rStyle w:val="a6"/>
            <w:rFonts w:eastAsia="sans-serif"/>
            <w:color w:val="405D8C"/>
            <w:szCs w:val="24"/>
          </w:rPr>
          <w:t>https://infourok.ru/biblioteka/muzyka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Pr="00CA3232">
        <w:rPr>
          <w:rFonts w:eastAsia="sans-serif"/>
          <w:szCs w:val="24"/>
        </w:rPr>
        <w:t>Методическая копилка (сайт Инфоурок)</w:t>
      </w:r>
    </w:p>
    <w:p w14:paraId="28F81C88" w14:textId="2B05CC92" w:rsidR="00E64A43" w:rsidRPr="00CA3232" w:rsidRDefault="00350041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20" w:history="1">
        <w:r>
          <w:rPr>
            <w:rStyle w:val="a6"/>
            <w:rFonts w:eastAsia="sans-serif"/>
            <w:color w:val="405D8C"/>
            <w:szCs w:val="24"/>
          </w:rPr>
          <w:t>https://project.1sept.ru/subjects/20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Pr="00CA3232">
        <w:rPr>
          <w:rFonts w:eastAsia="sans-serif"/>
          <w:szCs w:val="24"/>
        </w:rPr>
        <w:t>Исследовательские проекты по музыке (1 сентября)</w:t>
      </w:r>
    </w:p>
    <w:p w14:paraId="516B557D" w14:textId="5F34C677" w:rsidR="00E64A43" w:rsidRPr="00CA3232" w:rsidRDefault="00350041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21" w:history="1">
        <w:r>
          <w:rPr>
            <w:rStyle w:val="a6"/>
            <w:rFonts w:eastAsia="sans-serif"/>
            <w:color w:val="405D8C"/>
            <w:szCs w:val="24"/>
          </w:rPr>
          <w:t>https://uchitelya.com/music/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Pr="00CA3232">
        <w:rPr>
          <w:rFonts w:eastAsia="sans-serif"/>
          <w:szCs w:val="24"/>
        </w:rPr>
        <w:t>Учительский портал «Учителя Com»</w:t>
      </w:r>
    </w:p>
    <w:p w14:paraId="1DBB6C36" w14:textId="11381CA4" w:rsidR="00E64A43" w:rsidRPr="00CA3232" w:rsidRDefault="00350041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2" w:history="1">
        <w:r>
          <w:rPr>
            <w:rStyle w:val="a6"/>
            <w:rFonts w:eastAsia="sans-serif"/>
            <w:color w:val="405D8C"/>
            <w:szCs w:val="24"/>
          </w:rPr>
          <w:t>https://sites.google.com/site/muz050116/ucenikam-1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Pr="00CA3232">
        <w:rPr>
          <w:rFonts w:eastAsia="sans-serif"/>
          <w:szCs w:val="24"/>
        </w:rPr>
        <w:t>сайт учителя музыки Пономаревой</w:t>
      </w:r>
      <w:r w:rsidR="000B0C5F" w:rsidRPr="00CA3232">
        <w:rPr>
          <w:rFonts w:eastAsia="sans-serif"/>
          <w:szCs w:val="24"/>
        </w:rPr>
        <w:t> </w:t>
      </w:r>
      <w:r w:rsidRPr="00CA3232">
        <w:rPr>
          <w:rFonts w:eastAsia="sans-serif"/>
          <w:szCs w:val="24"/>
        </w:rPr>
        <w:t>Е.Н.</w:t>
      </w:r>
    </w:p>
    <w:p w14:paraId="3A331841" w14:textId="7FF30594" w:rsidR="00E64A43" w:rsidRPr="00CA3232" w:rsidRDefault="00350041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3" w:history="1">
        <w:r>
          <w:rPr>
            <w:rStyle w:val="a6"/>
            <w:rFonts w:eastAsia="sans-serif"/>
            <w:color w:val="405D8C"/>
            <w:szCs w:val="24"/>
          </w:rPr>
          <w:t>http://music-fantasy.ru/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Pr="00CA3232">
        <w:rPr>
          <w:rFonts w:eastAsia="sans-serif"/>
          <w:szCs w:val="24"/>
        </w:rPr>
        <w:t>Музыкальная фантазия (сайт)</w:t>
      </w:r>
    </w:p>
    <w:p w14:paraId="553637C6" w14:textId="7A5369FD" w:rsidR="00E64A43" w:rsidRDefault="00350041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4" w:history="1">
        <w:r>
          <w:rPr>
            <w:rStyle w:val="a3"/>
            <w:rFonts w:eastAsia="sans-serif"/>
            <w:color w:val="405D8C"/>
            <w:szCs w:val="24"/>
          </w:rPr>
          <w:t>http://allcomposers.ru/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Pr="00CA3232">
        <w:rPr>
          <w:rFonts w:eastAsia="sans-serif"/>
          <w:szCs w:val="24"/>
        </w:rPr>
        <w:t>Композиторы классической музыки</w:t>
      </w:r>
    </w:p>
    <w:p w14:paraId="1C068FAF" w14:textId="1A6EF661" w:rsidR="00E64A43" w:rsidRDefault="00350041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5" w:history="1">
        <w:r>
          <w:rPr>
            <w:rStyle w:val="a3"/>
            <w:rFonts w:eastAsia="sans-serif"/>
            <w:color w:val="405D8C"/>
            <w:szCs w:val="24"/>
          </w:rPr>
          <w:t>https://www.classic-music.ru/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Pr="00CA3232">
        <w:rPr>
          <w:rFonts w:eastAsia="sans-serif"/>
          <w:szCs w:val="24"/>
        </w:rPr>
        <w:t>Классическая музыка (биографии композиторов и исполнителей, записи в формате mp3)</w:t>
      </w:r>
    </w:p>
    <w:p w14:paraId="42C2DD81" w14:textId="267F2163" w:rsidR="00E64A43" w:rsidRDefault="00350041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6" w:history="1">
        <w:r>
          <w:rPr>
            <w:rStyle w:val="a6"/>
            <w:rFonts w:eastAsia="sans-serif"/>
            <w:color w:val="405D8C"/>
            <w:szCs w:val="24"/>
          </w:rPr>
          <w:t>http://notes.tarakanov.net/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Pr="00CA3232">
        <w:rPr>
          <w:rFonts w:eastAsia="sans-serif"/>
          <w:szCs w:val="24"/>
        </w:rPr>
        <w:t>Нотный архив Бориса Тараканова</w:t>
      </w:r>
    </w:p>
    <w:p w14:paraId="48B868CB" w14:textId="1B453191" w:rsidR="00E64A43" w:rsidRPr="00CA3232" w:rsidRDefault="00350041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7" w:history="1">
        <w:r>
          <w:rPr>
            <w:rStyle w:val="a6"/>
            <w:rFonts w:eastAsia="sans-serif"/>
            <w:color w:val="405D8C"/>
            <w:szCs w:val="24"/>
          </w:rPr>
          <w:t>http://igraj-poj.narod.ru/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Pr="00CA3232">
        <w:rPr>
          <w:rFonts w:eastAsia="sans-serif"/>
          <w:szCs w:val="24"/>
        </w:rPr>
        <w:t>Ноты для детей</w:t>
      </w:r>
    </w:p>
    <w:p w14:paraId="6598FFCC" w14:textId="028EB0BC" w:rsidR="00E64A43" w:rsidRDefault="00350041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8" w:history="1">
        <w:r>
          <w:rPr>
            <w:rStyle w:val="a6"/>
            <w:rFonts w:eastAsia="sans-serif"/>
            <w:color w:val="405D8C"/>
            <w:szCs w:val="24"/>
          </w:rPr>
          <w:t>http://www.classon.ru/lib/catalog/</w:t>
        </w:r>
      </w:hyperlink>
      <w:r w:rsidR="000B0C5F">
        <w:rPr>
          <w:rFonts w:eastAsia="sans-serif"/>
          <w:color w:val="313131"/>
          <w:szCs w:val="24"/>
        </w:rPr>
        <w:t xml:space="preserve"> –</w:t>
      </w:r>
      <w:r w:rsidRPr="00CA3232">
        <w:rPr>
          <w:rFonts w:eastAsia="sans-serif"/>
          <w:szCs w:val="24"/>
        </w:rPr>
        <w:t>Нотная библиотека</w:t>
      </w:r>
    </w:p>
    <w:p w14:paraId="399A1CF6" w14:textId="75731771" w:rsidR="00E64A43" w:rsidRDefault="00350041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29" w:history="1">
        <w:r>
          <w:rPr>
            <w:rStyle w:val="a6"/>
            <w:rFonts w:eastAsia="sans-serif"/>
            <w:color w:val="405D8C"/>
            <w:szCs w:val="24"/>
          </w:rPr>
          <w:t>http://notarhiv.ru/</w:t>
        </w:r>
      </w:hyperlink>
      <w:r w:rsidR="000B0C5F">
        <w:rPr>
          <w:rStyle w:val="a8"/>
          <w:rFonts w:eastAsia="sans-serif"/>
          <w:b w:val="0"/>
          <w:color w:val="313131"/>
          <w:szCs w:val="24"/>
        </w:rPr>
        <w:t xml:space="preserve"> – </w:t>
      </w:r>
      <w:r w:rsidRPr="00CA3232">
        <w:rPr>
          <w:rFonts w:eastAsia="sans-serif"/>
          <w:szCs w:val="24"/>
        </w:rPr>
        <w:t>Нотный архив России</w:t>
      </w:r>
    </w:p>
    <w:p w14:paraId="6855D9C3" w14:textId="138CC6AF" w:rsidR="00E64A43" w:rsidRDefault="00350041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30" w:history="1">
        <w:r>
          <w:rPr>
            <w:rStyle w:val="a6"/>
            <w:rFonts w:eastAsia="sans-serif"/>
            <w:color w:val="405D8C"/>
            <w:szCs w:val="24"/>
          </w:rPr>
          <w:t>https://pianotes.ru/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Pr="00CA3232">
        <w:rPr>
          <w:rFonts w:eastAsia="sans-serif"/>
          <w:szCs w:val="24"/>
        </w:rPr>
        <w:t>Ноты для фортепиано</w:t>
      </w:r>
    </w:p>
    <w:p w14:paraId="40900A39" w14:textId="3A00EF45" w:rsidR="00E64A43" w:rsidRDefault="00350041" w:rsidP="00CA3232">
      <w:pPr>
        <w:pStyle w:val="af5"/>
        <w:spacing w:before="0" w:beforeAutospacing="0" w:after="0" w:afterAutospacing="0"/>
        <w:ind w:firstLineChars="235" w:firstLine="564"/>
        <w:jc w:val="both"/>
        <w:rPr>
          <w:szCs w:val="24"/>
        </w:rPr>
      </w:pPr>
      <w:hyperlink r:id="rId31" w:history="1">
        <w:r>
          <w:rPr>
            <w:rStyle w:val="a6"/>
            <w:rFonts w:eastAsia="sans-serif"/>
            <w:color w:val="405D8C"/>
            <w:szCs w:val="24"/>
          </w:rPr>
          <w:t>http://www.music-dic.ru/</w:t>
        </w:r>
      </w:hyperlink>
      <w:r w:rsidR="000B0C5F">
        <w:rPr>
          <w:rFonts w:eastAsia="sans-serif"/>
          <w:color w:val="313131"/>
          <w:szCs w:val="24"/>
        </w:rPr>
        <w:t xml:space="preserve"> – </w:t>
      </w:r>
      <w:r w:rsidRPr="00CA3232">
        <w:rPr>
          <w:rFonts w:eastAsia="sans-serif"/>
          <w:szCs w:val="24"/>
        </w:rPr>
        <w:t>Музыкальный словарь</w:t>
      </w:r>
    </w:p>
    <w:p w14:paraId="70E4F443" w14:textId="77777777" w:rsidR="00E64A43" w:rsidRDefault="00350041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32" w:history="1">
        <w:r>
          <w:rPr>
            <w:rStyle w:val="a3"/>
            <w:rFonts w:eastAsia="sans-serif"/>
            <w:color w:val="405D8C"/>
            <w:szCs w:val="24"/>
          </w:rPr>
          <w:t>Санкт-Петербургский музей театрального и музыкального искусства</w:t>
        </w:r>
      </w:hyperlink>
    </w:p>
    <w:p w14:paraId="1A7B9A17" w14:textId="77777777" w:rsidR="00E64A43" w:rsidRDefault="00350041" w:rsidP="00261E5A">
      <w:pPr>
        <w:pStyle w:val="af5"/>
        <w:spacing w:before="0" w:beforeAutospacing="0" w:after="0" w:afterAutospacing="0"/>
        <w:ind w:firstLineChars="235" w:firstLine="564"/>
        <w:rPr>
          <w:szCs w:val="24"/>
        </w:rPr>
      </w:pPr>
      <w:hyperlink r:id="rId33" w:history="1">
        <w:r>
          <w:rPr>
            <w:rStyle w:val="a6"/>
            <w:rFonts w:eastAsia="sans-serif"/>
            <w:color w:val="405D8C"/>
            <w:szCs w:val="24"/>
          </w:rPr>
          <w:t>Институт современного искусства</w:t>
        </w:r>
      </w:hyperlink>
    </w:p>
    <w:p w14:paraId="12D31FA0" w14:textId="77777777" w:rsidR="00E64A43" w:rsidRDefault="00E64A43" w:rsidP="00261E5A">
      <w:pPr>
        <w:autoSpaceDE w:val="0"/>
        <w:autoSpaceDN w:val="0"/>
        <w:adjustRightInd w:val="0"/>
        <w:spacing w:after="0" w:line="240" w:lineRule="auto"/>
        <w:ind w:firstLineChars="235" w:firstLine="566"/>
        <w:jc w:val="both"/>
        <w:rPr>
          <w:rFonts w:ascii="Times New Roman" w:hAnsi="Times New Roman"/>
          <w:b/>
          <w:sz w:val="24"/>
          <w:szCs w:val="24"/>
        </w:rPr>
      </w:pPr>
    </w:p>
    <w:p w14:paraId="48710A9A" w14:textId="22A956AE" w:rsidR="00E64A43" w:rsidRDefault="00350041" w:rsidP="00261E5A">
      <w:pPr>
        <w:spacing w:after="0" w:line="240" w:lineRule="auto"/>
        <w:ind w:firstLineChars="235" w:firstLine="56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6E60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Деловая документация учителя-предметника:</w:t>
      </w:r>
    </w:p>
    <w:p w14:paraId="33B088BE" w14:textId="275D8154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6"/>
        <w:jc w:val="both"/>
        <w:rPr>
          <w:rFonts w:eastAsia="Montserrat"/>
          <w:szCs w:val="24"/>
          <w:shd w:val="clear" w:color="auto" w:fill="FFFFFF"/>
        </w:rPr>
      </w:pPr>
      <w:r>
        <w:rPr>
          <w:rFonts w:eastAsia="Montserrat"/>
          <w:b/>
          <w:bCs/>
          <w:szCs w:val="24"/>
          <w:shd w:val="clear" w:color="auto" w:fill="FFFFFF"/>
        </w:rPr>
        <w:t>С</w:t>
      </w:r>
      <w:r w:rsidR="006E6049">
        <w:rPr>
          <w:rFonts w:eastAsia="Montserrat"/>
          <w:b/>
          <w:bCs/>
          <w:szCs w:val="24"/>
          <w:shd w:val="clear" w:color="auto" w:fill="FFFFFF"/>
        </w:rPr>
        <w:t xml:space="preserve"> </w:t>
      </w:r>
      <w:r>
        <w:rPr>
          <w:rFonts w:eastAsia="Montserrat"/>
          <w:b/>
          <w:bCs/>
          <w:szCs w:val="24"/>
          <w:shd w:val="clear" w:color="auto" w:fill="FFFFFF"/>
        </w:rPr>
        <w:t>1 марта 2025 года</w:t>
      </w:r>
      <w:r w:rsidR="006E6049">
        <w:rPr>
          <w:rFonts w:eastAsia="Montserrat"/>
          <w:b/>
          <w:bCs/>
          <w:szCs w:val="24"/>
          <w:shd w:val="clear" w:color="auto" w:fill="FFFFFF"/>
        </w:rPr>
        <w:t xml:space="preserve"> </w:t>
      </w:r>
      <w:r>
        <w:rPr>
          <w:rFonts w:eastAsia="Montserrat"/>
          <w:szCs w:val="24"/>
          <w:shd w:val="clear" w:color="auto" w:fill="FFFFFF"/>
        </w:rPr>
        <w:t>вступает в силу</w:t>
      </w:r>
      <w:r w:rsidR="006E6049">
        <w:rPr>
          <w:rFonts w:eastAsia="Montserrat"/>
          <w:szCs w:val="24"/>
          <w:shd w:val="clear" w:color="auto" w:fill="FFFFFF"/>
        </w:rPr>
        <w:t xml:space="preserve"> </w:t>
      </w:r>
      <w:r>
        <w:rPr>
          <w:rFonts w:eastAsia="Montserrat"/>
          <w:szCs w:val="24"/>
          <w:shd w:val="clear" w:color="auto" w:fill="FFFFFF"/>
        </w:rPr>
        <w:t>приказ Министерства просвещения Российской Ф</w:t>
      </w:r>
      <w:r w:rsidRPr="00C04473">
        <w:rPr>
          <w:rFonts w:eastAsia="Montserrat"/>
          <w:szCs w:val="24"/>
          <w:shd w:val="clear" w:color="auto" w:fill="FFFFFF"/>
        </w:rPr>
        <w:t xml:space="preserve">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(зарегистрирован 04.12.2024 № 80454), регулирующий объем документарной нагрузки педагогических работников. </w:t>
      </w:r>
    </w:p>
    <w:p w14:paraId="167AAFDA" w14:textId="52E7C540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</w:rPr>
      </w:pPr>
      <w:r w:rsidRPr="00C04473">
        <w:rPr>
          <w:rFonts w:eastAsia="Montserrat"/>
          <w:szCs w:val="24"/>
          <w:shd w:val="clear" w:color="auto" w:fill="FFFFFF"/>
        </w:rPr>
        <w:t>С</w:t>
      </w:r>
      <w:r w:rsidR="000727D3" w:rsidRPr="00C04473">
        <w:rPr>
          <w:rFonts w:eastAsia="Montserrat"/>
          <w:szCs w:val="24"/>
          <w:shd w:val="clear" w:color="auto" w:fill="FFFFFF"/>
        </w:rPr>
        <w:t xml:space="preserve"> </w:t>
      </w:r>
      <w:r w:rsidRPr="00C04473">
        <w:rPr>
          <w:rStyle w:val="a8"/>
          <w:rFonts w:eastAsia="Montserrat"/>
          <w:b w:val="0"/>
          <w:bCs/>
          <w:szCs w:val="24"/>
          <w:shd w:val="clear" w:color="auto" w:fill="FFFFFF"/>
        </w:rPr>
        <w:t>1 марта 2025 года</w:t>
      </w:r>
      <w:r w:rsidR="000727D3" w:rsidRPr="00C04473">
        <w:rPr>
          <w:rStyle w:val="a8"/>
          <w:rFonts w:eastAsia="Montserrat"/>
          <w:b w:val="0"/>
          <w:bCs/>
          <w:szCs w:val="24"/>
          <w:shd w:val="clear" w:color="auto" w:fill="FFFFFF"/>
        </w:rPr>
        <w:t xml:space="preserve"> </w:t>
      </w:r>
      <w:r w:rsidRPr="00C04473">
        <w:rPr>
          <w:rFonts w:eastAsia="Montserrat"/>
          <w:szCs w:val="24"/>
          <w:shd w:val="clear" w:color="auto" w:fill="FFFFFF"/>
        </w:rPr>
        <w:t>перечень документации для учителя ограничен пятью пунктами:</w:t>
      </w:r>
    </w:p>
    <w:p w14:paraId="7BB8F4F7" w14:textId="77777777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</w:rPr>
      </w:pPr>
      <w:r w:rsidRPr="00C04473">
        <w:rPr>
          <w:rFonts w:eastAsia="Montserrat"/>
          <w:szCs w:val="24"/>
          <w:shd w:val="clear" w:color="auto" w:fill="FFFFFF"/>
        </w:rPr>
        <w:t>1) рабочая программа учебного предмета, учебного курса (в том числе внеурочной деятельности), учебного модуля;</w:t>
      </w:r>
    </w:p>
    <w:p w14:paraId="019A9F78" w14:textId="77777777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</w:rPr>
      </w:pPr>
      <w:r w:rsidRPr="00C04473">
        <w:rPr>
          <w:rFonts w:eastAsia="Montserrat"/>
          <w:szCs w:val="24"/>
          <w:shd w:val="clear" w:color="auto" w:fill="FFFFFF"/>
        </w:rPr>
        <w:t>2) журнал учета успеваемости;</w:t>
      </w:r>
    </w:p>
    <w:p w14:paraId="23E47C43" w14:textId="79E03610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</w:rPr>
      </w:pPr>
      <w:r w:rsidRPr="00C04473">
        <w:rPr>
          <w:rFonts w:eastAsia="Montserrat"/>
          <w:szCs w:val="24"/>
          <w:shd w:val="clear" w:color="auto" w:fill="FFFFFF"/>
        </w:rPr>
        <w:t>3)</w:t>
      </w:r>
      <w:r w:rsidR="000727D3" w:rsidRPr="00C04473">
        <w:rPr>
          <w:rFonts w:eastAsia="Montserrat"/>
          <w:szCs w:val="24"/>
          <w:shd w:val="clear" w:color="auto" w:fill="FFFFFF"/>
        </w:rPr>
        <w:t xml:space="preserve"> </w:t>
      </w:r>
      <w:r w:rsidRPr="00C04473">
        <w:rPr>
          <w:rFonts w:eastAsia="Montserrat"/>
          <w:szCs w:val="24"/>
          <w:shd w:val="clear" w:color="auto" w:fill="FFFFFF"/>
        </w:rPr>
        <w:t>журнал внеурочной деятельности (для педагогических работников, осуществляющих внеурочную деятельность);</w:t>
      </w:r>
    </w:p>
    <w:p w14:paraId="0F7FDCA1" w14:textId="77777777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</w:rPr>
      </w:pPr>
      <w:r w:rsidRPr="00C04473">
        <w:rPr>
          <w:rFonts w:eastAsia="Montserrat"/>
          <w:szCs w:val="24"/>
          <w:shd w:val="clear" w:color="auto" w:fill="FFFFFF"/>
        </w:rPr>
        <w:t>4) план воспитательной работы (для педагогических работников, осуществляющих функции классного руководителя);</w:t>
      </w:r>
    </w:p>
    <w:p w14:paraId="373FB3A4" w14:textId="77777777" w:rsidR="00E64A43" w:rsidRPr="00C04473" w:rsidRDefault="00350041" w:rsidP="00261E5A">
      <w:pPr>
        <w:pStyle w:val="af5"/>
        <w:shd w:val="clear" w:color="auto" w:fill="FFFFFF"/>
        <w:spacing w:before="0" w:beforeAutospacing="0" w:after="0" w:afterAutospacing="0"/>
        <w:ind w:firstLineChars="235" w:firstLine="564"/>
        <w:jc w:val="both"/>
        <w:rPr>
          <w:rFonts w:eastAsia="Montserrat"/>
          <w:szCs w:val="24"/>
        </w:rPr>
      </w:pPr>
      <w:r w:rsidRPr="00C04473">
        <w:rPr>
          <w:rFonts w:eastAsia="Montserrat"/>
          <w:szCs w:val="24"/>
          <w:shd w:val="clear" w:color="auto" w:fill="FFFFFF"/>
        </w:rPr>
        <w:t>5) характеристика на обучающегося (для педагогических работников, осуществляющих функции классного руководителя, по запросу).</w:t>
      </w:r>
    </w:p>
    <w:p w14:paraId="21DB5DAE" w14:textId="77777777" w:rsidR="00E64A43" w:rsidRPr="00C04473" w:rsidRDefault="00350041" w:rsidP="000727D3">
      <w:pPr>
        <w:spacing w:after="0" w:line="240" w:lineRule="auto"/>
        <w:ind w:firstLineChars="235" w:firstLine="564"/>
        <w:jc w:val="both"/>
        <w:rPr>
          <w:rStyle w:val="c19"/>
          <w:rFonts w:ascii="Times New Roman" w:hAnsi="Times New Roman"/>
          <w:sz w:val="24"/>
          <w:szCs w:val="24"/>
        </w:rPr>
      </w:pPr>
      <w:r w:rsidRPr="00C04473">
        <w:rPr>
          <w:rStyle w:val="c19"/>
          <w:rFonts w:ascii="Times New Roman" w:hAnsi="Times New Roman"/>
          <w:sz w:val="24"/>
          <w:szCs w:val="24"/>
        </w:rPr>
        <w:t xml:space="preserve">Одним из пунктов перечня является Рабочая программа. </w:t>
      </w:r>
    </w:p>
    <w:p w14:paraId="77A595C1" w14:textId="43F5BFDC" w:rsidR="00E64A43" w:rsidRPr="00C04473" w:rsidRDefault="00350041" w:rsidP="002A4DA7">
      <w:pPr>
        <w:spacing w:after="0" w:line="240" w:lineRule="auto"/>
        <w:ind w:firstLineChars="235" w:firstLine="564"/>
        <w:jc w:val="both"/>
        <w:rPr>
          <w:rStyle w:val="c19"/>
          <w:rFonts w:ascii="Times New Roman" w:hAnsi="Times New Roman"/>
          <w:sz w:val="24"/>
          <w:szCs w:val="24"/>
        </w:rPr>
      </w:pPr>
      <w:r w:rsidRPr="00C04473">
        <w:rPr>
          <w:rStyle w:val="c19"/>
          <w:rFonts w:ascii="Times New Roman" w:eastAsia="sans-serif" w:hAnsi="Times New Roman"/>
          <w:sz w:val="24"/>
          <w:szCs w:val="24"/>
        </w:rPr>
        <w:t xml:space="preserve">На сайте «Единое содержание общего образования» по ссылке </w:t>
      </w:r>
      <w:r w:rsidR="00891288" w:rsidRPr="00891288">
        <w:rPr>
          <w:rStyle w:val="docdata"/>
          <w:rFonts w:ascii="Times New Roman" w:hAnsi="Times New Roman"/>
          <w:color w:val="006EB8"/>
          <w:sz w:val="24"/>
          <w:szCs w:val="24"/>
          <w:shd w:val="clear" w:color="auto" w:fill="FFFFFF"/>
        </w:rPr>
        <w:t>edsoo.ru</w:t>
      </w:r>
      <w:r w:rsidR="00891288" w:rsidRPr="00891288">
        <w:rPr>
          <w:rStyle w:val="c19"/>
          <w:rFonts w:ascii="Times New Roman" w:eastAsia="sans-serif" w:hAnsi="Times New Roman"/>
          <w:sz w:val="24"/>
          <w:szCs w:val="24"/>
        </w:rPr>
        <w:t xml:space="preserve"> </w:t>
      </w:r>
      <w:r w:rsidRPr="00C04473">
        <w:rPr>
          <w:rStyle w:val="c19"/>
          <w:rFonts w:ascii="Times New Roman" w:eastAsia="sans-serif" w:hAnsi="Times New Roman"/>
          <w:sz w:val="24"/>
          <w:szCs w:val="24"/>
        </w:rPr>
        <w:t xml:space="preserve">представлены рабочие программы по учебным предметам «Музыка» и «Изобразительное искусство» (Москва </w:t>
      </w:r>
      <w:r w:rsidR="009B1DD7" w:rsidRPr="00C04473">
        <w:rPr>
          <w:rStyle w:val="c19"/>
          <w:rFonts w:ascii="Times New Roman" w:eastAsia="sans-serif" w:hAnsi="Times New Roman"/>
          <w:sz w:val="24"/>
          <w:szCs w:val="24"/>
        </w:rPr>
        <w:t>–</w:t>
      </w:r>
      <w:r w:rsidRPr="00C04473">
        <w:rPr>
          <w:rStyle w:val="c19"/>
          <w:rFonts w:ascii="Times New Roman" w:eastAsia="sans-serif" w:hAnsi="Times New Roman"/>
          <w:sz w:val="24"/>
          <w:szCs w:val="24"/>
        </w:rPr>
        <w:t xml:space="preserve"> 2025), разработанные ФГБНУ «Институт содержания и методов обучения им.</w:t>
      </w:r>
      <w:r w:rsidR="009B1DD7" w:rsidRPr="00C04473">
        <w:rPr>
          <w:rStyle w:val="c19"/>
          <w:rFonts w:ascii="Times New Roman" w:eastAsia="sans-serif" w:hAnsi="Times New Roman"/>
          <w:sz w:val="24"/>
          <w:szCs w:val="24"/>
        </w:rPr>
        <w:t> </w:t>
      </w:r>
      <w:r w:rsidRPr="00C04473">
        <w:rPr>
          <w:rStyle w:val="c19"/>
          <w:rFonts w:ascii="Times New Roman" w:eastAsia="sans-serif" w:hAnsi="Times New Roman"/>
          <w:sz w:val="24"/>
          <w:szCs w:val="24"/>
        </w:rPr>
        <w:t>В.С.</w:t>
      </w:r>
      <w:r w:rsidR="009B1DD7" w:rsidRPr="00C04473">
        <w:rPr>
          <w:rStyle w:val="c19"/>
          <w:rFonts w:ascii="Times New Roman" w:eastAsia="sans-serif" w:hAnsi="Times New Roman"/>
          <w:sz w:val="24"/>
          <w:szCs w:val="24"/>
        </w:rPr>
        <w:t> </w:t>
      </w:r>
      <w:r w:rsidRPr="00C04473">
        <w:rPr>
          <w:rStyle w:val="c19"/>
          <w:rFonts w:ascii="Times New Roman" w:eastAsia="sans-serif" w:hAnsi="Times New Roman"/>
          <w:sz w:val="24"/>
          <w:szCs w:val="24"/>
        </w:rPr>
        <w:t xml:space="preserve">Леднёва». </w:t>
      </w:r>
      <w:r w:rsidRPr="00C04473">
        <w:rPr>
          <w:rStyle w:val="c19"/>
          <w:rFonts w:ascii="Times New Roman" w:hAnsi="Times New Roman"/>
          <w:sz w:val="24"/>
          <w:szCs w:val="24"/>
        </w:rPr>
        <w:t>Программы разработаны с целью оказания методической помощи учителю в создании (при необходимости) рабочей программы по учебному предмету.</w:t>
      </w:r>
    </w:p>
    <w:p w14:paraId="266EFA23" w14:textId="77777777" w:rsidR="00E64A43" w:rsidRPr="00C04473" w:rsidRDefault="00350041" w:rsidP="002A4DA7">
      <w:pPr>
        <w:spacing w:after="0" w:line="240" w:lineRule="auto"/>
        <w:ind w:firstLineChars="235" w:firstLine="564"/>
        <w:jc w:val="both"/>
        <w:rPr>
          <w:rStyle w:val="c19"/>
          <w:rFonts w:ascii="Times New Roman" w:hAnsi="Times New Roman"/>
          <w:sz w:val="24"/>
          <w:szCs w:val="24"/>
        </w:rPr>
      </w:pPr>
      <w:r w:rsidRPr="00C04473">
        <w:rPr>
          <w:rStyle w:val="c19"/>
          <w:rFonts w:ascii="Times New Roman" w:hAnsi="Times New Roman"/>
          <w:sz w:val="24"/>
          <w:szCs w:val="24"/>
        </w:rPr>
        <w:t xml:space="preserve">Программы позволят учителю: </w:t>
      </w:r>
    </w:p>
    <w:p w14:paraId="0A7ECF49" w14:textId="77777777" w:rsidR="00E64A43" w:rsidRDefault="00350041" w:rsidP="00261E5A">
      <w:pPr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реализовать современные подходы к формированию личностных, метапредметных и предметных результатов обучения, сформулированных в ФГОС ООО; определить и структурировать планируемые результаты обучения и содержание учебного предмета по годам обучения в соответствии с ФГОС ООО,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 разработать</w:t>
      </w:r>
      <w:r w:rsidRPr="00C04473">
        <w:rPr>
          <w:rFonts w:ascii="Times New Roman" w:hAnsi="Times New Roman"/>
          <w:b/>
          <w:bCs/>
          <w:sz w:val="24"/>
          <w:szCs w:val="24"/>
        </w:rPr>
        <w:t xml:space="preserve"> календарно-тематическое планирование </w:t>
      </w:r>
      <w:r w:rsidRPr="00C04473">
        <w:rPr>
          <w:rFonts w:ascii="Times New Roman" w:hAnsi="Times New Roman"/>
          <w:sz w:val="24"/>
          <w:szCs w:val="24"/>
        </w:rPr>
        <w:t xml:space="preserve">с учётом особенностей региона, образовательной организации, класса. </w:t>
      </w:r>
      <w:r w:rsidRPr="00C04473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 w:rsidRPr="00C04473">
        <w:rPr>
          <w:rFonts w:ascii="Times New Roman" w:hAnsi="Times New Roman"/>
          <w:sz w:val="24"/>
          <w:szCs w:val="24"/>
        </w:rPr>
        <w:t xml:space="preserve"> (формируется с использованием «Конструктора рабочих программ»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4" w:history="1"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https://edsoo.ru/konstruktor-rabochih-programm/</w:t>
        </w:r>
      </w:hyperlink>
      <w:r w:rsidRPr="00350041">
        <w:rPr>
          <w:rFonts w:ascii="Times New Roman" w:hAnsi="Times New Roman"/>
          <w:color w:val="4F81BD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самостоятельно в соответствии с требованиями, определёнными локальным нормативным актом образовательной организации).</w:t>
      </w:r>
    </w:p>
    <w:p w14:paraId="3DE2CA55" w14:textId="680349EE" w:rsidR="00E64A43" w:rsidRPr="00C04473" w:rsidRDefault="00350041" w:rsidP="00261E5A">
      <w:pPr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Рекомендуем использовать в работе примерные развёрнутые календарно-тематические планы, которые разработаны для 1</w:t>
      </w:r>
      <w:r w:rsidR="006E3E6D" w:rsidRPr="00C04473">
        <w:rPr>
          <w:rFonts w:ascii="Times New Roman" w:hAnsi="Times New Roman"/>
          <w:sz w:val="24"/>
          <w:szCs w:val="24"/>
        </w:rPr>
        <w:t xml:space="preserve">– </w:t>
      </w:r>
      <w:r w:rsidRPr="00C04473">
        <w:rPr>
          <w:rFonts w:ascii="Times New Roman" w:hAnsi="Times New Roman"/>
          <w:sz w:val="24"/>
          <w:szCs w:val="24"/>
        </w:rPr>
        <w:t>8 классов по учебному предмету «Музыка» и для 5</w:t>
      </w:r>
      <w:r w:rsidR="006E3E6D" w:rsidRPr="00C04473">
        <w:rPr>
          <w:rFonts w:ascii="Times New Roman" w:hAnsi="Times New Roman"/>
          <w:sz w:val="24"/>
          <w:szCs w:val="24"/>
        </w:rPr>
        <w:t>–</w:t>
      </w:r>
      <w:r w:rsidRPr="00C04473">
        <w:rPr>
          <w:rFonts w:ascii="Times New Roman" w:hAnsi="Times New Roman"/>
          <w:sz w:val="24"/>
          <w:szCs w:val="24"/>
        </w:rPr>
        <w:t>7</w:t>
      </w:r>
      <w:r w:rsidR="006E3E6D" w:rsidRPr="00C04473">
        <w:rPr>
          <w:rFonts w:ascii="Times New Roman" w:hAnsi="Times New Roman"/>
          <w:sz w:val="24"/>
          <w:szCs w:val="24"/>
        </w:rPr>
        <w:t xml:space="preserve"> </w:t>
      </w:r>
      <w:r w:rsidRPr="00C04473">
        <w:rPr>
          <w:rFonts w:ascii="Times New Roman" w:hAnsi="Times New Roman"/>
          <w:sz w:val="24"/>
          <w:szCs w:val="24"/>
        </w:rPr>
        <w:t xml:space="preserve">классов по учебному предмету «Изобразительное искусство» и являются приложением к методическому пособию «Система оценки планируемых предметных результатов освоения учебных предметов «Музыка» и «Изобразительное искусство», утверждённому и рекомендованному для использования в образовательных организациях Республики Крым решением Коллегии Министерства образования, науки и молодёжи Республики Крым от 28.05.2025 № 3/4. В календарно-тематических планах обозначены № уроков, наименование разделов и тем, количество часов на их изучение, содержание урока (по музыке – репертуар для слушания, пения и музицирования; по изобразительному искусству – примерное содержание по теории, художественно-практической деятельности с обозначением художественных материалов, элементы интеграции, произведения для анализа, интерпретации художественного произведения). Также представлены виды и формы контроля, примерные домашние задания. </w:t>
      </w:r>
    </w:p>
    <w:p w14:paraId="61380D7F" w14:textId="77777777" w:rsidR="006E3E6D" w:rsidRPr="00C04473" w:rsidRDefault="006E3E6D" w:rsidP="00261E5A">
      <w:pPr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</w:p>
    <w:p w14:paraId="4078FC2A" w14:textId="77777777" w:rsidR="00E64A43" w:rsidRPr="00C04473" w:rsidRDefault="00350041" w:rsidP="00261E5A">
      <w:pPr>
        <w:pStyle w:val="af8"/>
        <w:numPr>
          <w:ilvl w:val="0"/>
          <w:numId w:val="2"/>
        </w:numPr>
        <w:spacing w:after="0" w:line="240" w:lineRule="auto"/>
        <w:ind w:left="0" w:firstLineChars="235" w:firstLine="566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b/>
          <w:bCs/>
          <w:sz w:val="24"/>
          <w:szCs w:val="24"/>
        </w:rPr>
        <w:t>Планирование обязательных видов контрольных работ, практической части программы</w:t>
      </w:r>
    </w:p>
    <w:p w14:paraId="7C6EB690" w14:textId="6A3E3A78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На протяжении учебного года по музыке и изобразительному искусству проводятся обязательные контрольные работы (10% учебного времени от общего количества часов на изучение учебного предмета (34</w:t>
      </w:r>
      <w:r w:rsidR="002A4DA7" w:rsidRPr="00C04473">
        <w:rPr>
          <w:rFonts w:ascii="Times New Roman" w:hAnsi="Times New Roman"/>
          <w:sz w:val="24"/>
          <w:szCs w:val="24"/>
        </w:rPr>
        <w:t xml:space="preserve"> </w:t>
      </w:r>
      <w:r w:rsidRPr="00C04473">
        <w:rPr>
          <w:rFonts w:ascii="Times New Roman" w:hAnsi="Times New Roman"/>
          <w:sz w:val="24"/>
          <w:szCs w:val="24"/>
        </w:rPr>
        <w:t>ч.) – 3 часа).</w:t>
      </w:r>
    </w:p>
    <w:p w14:paraId="3E5EB450" w14:textId="2CBE866D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Рекомендуем осуществлять проведение контрольных работ в следующем режиме: одна в первом полугодии, одна – во втором полугодии и по завершени</w:t>
      </w:r>
      <w:r w:rsidR="002A4DA7" w:rsidRPr="00C04473">
        <w:rPr>
          <w:rFonts w:ascii="Times New Roman" w:hAnsi="Times New Roman"/>
          <w:sz w:val="24"/>
          <w:szCs w:val="24"/>
        </w:rPr>
        <w:t>и</w:t>
      </w:r>
      <w:r w:rsidRPr="00C04473">
        <w:rPr>
          <w:rFonts w:ascii="Times New Roman" w:hAnsi="Times New Roman"/>
          <w:sz w:val="24"/>
          <w:szCs w:val="24"/>
        </w:rPr>
        <w:t xml:space="preserve"> учебного года на последнем уроке с целью демонстрации достижений обучающихся, их успешности провести контрольную практическую работу. Содержание контрольной работы не должно ограничиваться заданиями теоретического характера (тесты, кроссворды и пр.). Работы должны представлять комплекс заданий в соответствии с обязательными видами работ на уроках искусства: теория, художественно-практическая деятельность, анализ-интерпретация художественного произведения. </w:t>
      </w:r>
    </w:p>
    <w:p w14:paraId="52384098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Обращаем внимание, что две контрольных работы (завершение 1-го и 2-го полугодия) оцениваются по 5-ти балльной системе оценивания, а практическая (34 урок года) – вербально. Практическая работа осуществляется в нетрадиционных формах: ярмарка, диспут, урок-концерт, урок-выставка, урок-экскурсия, урок-соревнование, урок-размышление и др.</w:t>
      </w:r>
    </w:p>
    <w:p w14:paraId="5312F7C3" w14:textId="0BC9FF4C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 xml:space="preserve">В методическом пособии «Система оценки планируемых предметных результатов освоения учебных предметов «Музыка» и «Изобразительное искусство», утверждённом и рекомендованном для использования в образовательных организациях Республики Крым решением Коллегии Министерства образования, науки и молодёжи Республики Крым от 28.05.2025 № 3/4 представлены образцы разработанных контрольных работ. </w:t>
      </w:r>
    </w:p>
    <w:p w14:paraId="19B7C6F0" w14:textId="4789C1E7" w:rsidR="00E64A4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Примеры контрольных работ по учебным предметам «Музыка» 2</w:t>
      </w:r>
      <w:r w:rsidR="002A4DA7" w:rsidRPr="00C04473">
        <w:rPr>
          <w:rFonts w:ascii="Times New Roman" w:hAnsi="Times New Roman"/>
          <w:sz w:val="24"/>
          <w:szCs w:val="24"/>
        </w:rPr>
        <w:t>–</w:t>
      </w:r>
      <w:r w:rsidRPr="00C04473">
        <w:rPr>
          <w:rFonts w:ascii="Times New Roman" w:hAnsi="Times New Roman"/>
          <w:sz w:val="24"/>
          <w:szCs w:val="24"/>
        </w:rPr>
        <w:t>8 классы и «Изобразительное искусство» 2</w:t>
      </w:r>
      <w:r w:rsidR="002A4DA7" w:rsidRPr="00C04473">
        <w:rPr>
          <w:rFonts w:ascii="Times New Roman" w:hAnsi="Times New Roman"/>
          <w:sz w:val="24"/>
          <w:szCs w:val="24"/>
        </w:rPr>
        <w:t>–</w:t>
      </w:r>
      <w:r w:rsidRPr="00C04473">
        <w:rPr>
          <w:rFonts w:ascii="Times New Roman" w:hAnsi="Times New Roman"/>
          <w:sz w:val="24"/>
          <w:szCs w:val="24"/>
        </w:rPr>
        <w:t xml:space="preserve">7 классы см. по ссылке </w:t>
      </w:r>
      <w:hyperlink r:id="rId35" w:history="1"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https://cloud.mail.ru/public/pqo4/Bhve94MPa</w:t>
        </w:r>
      </w:hyperlink>
    </w:p>
    <w:p w14:paraId="3A57A986" w14:textId="77777777" w:rsidR="00E64A43" w:rsidRDefault="00E64A43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</w:p>
    <w:p w14:paraId="500F4655" w14:textId="2A30168C" w:rsidR="00E64A43" w:rsidRPr="00C04473" w:rsidRDefault="00350041" w:rsidP="00261E5A">
      <w:pPr>
        <w:pStyle w:val="af8"/>
        <w:spacing w:after="0" w:line="240" w:lineRule="auto"/>
        <w:ind w:left="0" w:firstLineChars="235" w:firstLine="566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b/>
          <w:sz w:val="24"/>
          <w:szCs w:val="24"/>
        </w:rPr>
        <w:t>5.</w:t>
      </w:r>
      <w:r w:rsidR="00226D12" w:rsidRPr="00C04473">
        <w:rPr>
          <w:rFonts w:ascii="Times New Roman" w:hAnsi="Times New Roman"/>
          <w:b/>
          <w:sz w:val="24"/>
          <w:szCs w:val="24"/>
        </w:rPr>
        <w:t xml:space="preserve"> </w:t>
      </w:r>
      <w:r w:rsidRPr="00C04473">
        <w:rPr>
          <w:rFonts w:ascii="Times New Roman" w:hAnsi="Times New Roman"/>
          <w:b/>
          <w:sz w:val="24"/>
          <w:szCs w:val="24"/>
        </w:rPr>
        <w:t>Особенности заполнения предметных страниц электронного журнала</w:t>
      </w:r>
      <w:r w:rsidRPr="00C04473">
        <w:rPr>
          <w:rFonts w:ascii="Times New Roman" w:hAnsi="Times New Roman"/>
          <w:sz w:val="24"/>
          <w:szCs w:val="24"/>
        </w:rPr>
        <w:t xml:space="preserve"> (оформление предметных страниц осуществляется в соответствии с Методическими рекомендациями по учёту образовательных результатов в электронном виде в общеобразовательных организациях Республики Крым).</w:t>
      </w:r>
    </w:p>
    <w:p w14:paraId="2152075F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Учителем-предметником заполняются темы уроков в соответствии с календарно-тематическим планированием.</w:t>
      </w:r>
    </w:p>
    <w:p w14:paraId="62F1894C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Задания, за которые ученик на уроке может получить оценку, выбираются в соответствии с разработанными календарно-тематическими планами, где указаны виды и формы оценивания:</w:t>
      </w:r>
    </w:p>
    <w:p w14:paraId="672D14E1" w14:textId="7F61B364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 xml:space="preserve"> художественно-практическая деятельность (ХПД);</w:t>
      </w:r>
    </w:p>
    <w:p w14:paraId="4786E7A3" w14:textId="3A2ED51F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>анализ, интерпретация художественного произведения (АИХП);</w:t>
      </w:r>
    </w:p>
    <w:p w14:paraId="1D712146" w14:textId="33C55437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 xml:space="preserve"> теория;</w:t>
      </w:r>
    </w:p>
    <w:p w14:paraId="181631BB" w14:textId="151B6E7D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 xml:space="preserve"> ответ на уроке;</w:t>
      </w:r>
    </w:p>
    <w:p w14:paraId="267E885C" w14:textId="0653B721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 xml:space="preserve"> проект;</w:t>
      </w:r>
    </w:p>
    <w:p w14:paraId="5F41F874" w14:textId="21F47A68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 xml:space="preserve"> контрольная работа;</w:t>
      </w:r>
    </w:p>
    <w:p w14:paraId="00E55B7A" w14:textId="564CCCB9" w:rsidR="00E64A43" w:rsidRPr="00C04473" w:rsidRDefault="0044643A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–</w:t>
      </w:r>
      <w:r w:rsidR="00350041" w:rsidRPr="00C04473">
        <w:rPr>
          <w:rFonts w:ascii="Times New Roman" w:hAnsi="Times New Roman"/>
          <w:sz w:val="24"/>
          <w:szCs w:val="24"/>
        </w:rPr>
        <w:t xml:space="preserve"> практическая работа.</w:t>
      </w:r>
    </w:p>
    <w:p w14:paraId="79F308EB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 xml:space="preserve">По предметам искусства контрольно-оценочная деятельность осуществляется по обязательным видам работ на уроке: изучение теоретического материала; участие в художественно-практических видах деятельности и качество выполнения работ; анализ-интерпретация художественных произведений. Формы контроля могут быть различными: устная, письменная, в виде тестов, а также предполагается выполнение школьниками проектов. </w:t>
      </w:r>
    </w:p>
    <w:p w14:paraId="7BAA2903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 xml:space="preserve">Количество обязательных отметок за семестр – </w:t>
      </w:r>
      <w:r w:rsidRPr="00C04473">
        <w:rPr>
          <w:rFonts w:ascii="Times New Roman" w:hAnsi="Times New Roman"/>
          <w:b/>
          <w:sz w:val="24"/>
          <w:szCs w:val="24"/>
        </w:rPr>
        <w:t>6</w:t>
      </w:r>
      <w:r w:rsidRPr="00C04473">
        <w:rPr>
          <w:rFonts w:ascii="Times New Roman" w:hAnsi="Times New Roman"/>
          <w:sz w:val="24"/>
          <w:szCs w:val="24"/>
        </w:rPr>
        <w:t xml:space="preserve"> (2 – за знание теоретического материала, 2 – за качество выполненных практических работ, 2 – за анализ-интерпретацию художественного произведения). </w:t>
      </w:r>
    </w:p>
    <w:p w14:paraId="49F45765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 xml:space="preserve">Отметка должна подтверждать творческий рост учащихся, уровень полученных ими знаний, качество сформированных умений. </w:t>
      </w:r>
    </w:p>
    <w:p w14:paraId="3DC9888C" w14:textId="77777777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Текущие отметки и отметки по обязательным видам оценивания выставляются под датами проведения уроков. На одном уроке обучающийся может получить 2 оценки, в этом случае учитель пользуется опцией «добавить колонку» При выставлении итоговой оценки учитель должен руководствоваться показателями успешности обучающегося на конец семестра, года.</w:t>
      </w:r>
    </w:p>
    <w:p w14:paraId="778827F1" w14:textId="77777777" w:rsidR="00E64A43" w:rsidRPr="00C04473" w:rsidRDefault="00E64A43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</w:p>
    <w:p w14:paraId="3D713486" w14:textId="06694952" w:rsidR="00E64A43" w:rsidRPr="00C04473" w:rsidRDefault="00350041" w:rsidP="00261E5A">
      <w:pPr>
        <w:pStyle w:val="af8"/>
        <w:spacing w:after="0" w:line="240" w:lineRule="auto"/>
        <w:ind w:left="0" w:firstLineChars="235" w:firstLine="566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b/>
          <w:sz w:val="24"/>
          <w:szCs w:val="24"/>
        </w:rPr>
        <w:t>6.</w:t>
      </w:r>
      <w:r w:rsidR="00B36028" w:rsidRPr="00C04473">
        <w:rPr>
          <w:rFonts w:ascii="Times New Roman" w:hAnsi="Times New Roman"/>
          <w:sz w:val="24"/>
          <w:szCs w:val="24"/>
        </w:rPr>
        <w:t xml:space="preserve"> </w:t>
      </w:r>
      <w:r w:rsidRPr="00C04473">
        <w:rPr>
          <w:rFonts w:ascii="Times New Roman" w:hAnsi="Times New Roman"/>
          <w:b/>
          <w:sz w:val="24"/>
          <w:szCs w:val="24"/>
        </w:rPr>
        <w:t>Оценивание результатов освоения образовательных программ.</w:t>
      </w:r>
    </w:p>
    <w:p w14:paraId="3AF8C8C7" w14:textId="5F4E5A56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В методическом пособии «Система оценки планируемых предметных результатов освоения учебных предметов «Музыка» и «Изобразительное искусство», утверждённом и рекомендованном для использования в образовательных организациях Республики Крым решением Коллегии Министерства образования, науки и молодёжи Республики Крым от 28.05.2025 № 3/4 представлены паспорта контрольно-оценочных средств по музыке и изобразительному искусству и комплекты контрольно-оценочных средств по изобразительному искусству. Данные материалы составлены в соответствии с развернутыми календарно-тематическими планами в разделе видов и форм контроля, на основе Федеральных рабочих программ учебных дисциплин «Музыка» и «Изобразительное искусство» (2025</w:t>
      </w:r>
      <w:r w:rsidR="00F55C22" w:rsidRPr="00C04473">
        <w:rPr>
          <w:rFonts w:ascii="Times New Roman" w:hAnsi="Times New Roman"/>
          <w:sz w:val="24"/>
          <w:szCs w:val="24"/>
        </w:rPr>
        <w:t xml:space="preserve"> </w:t>
      </w:r>
      <w:r w:rsidRPr="00C04473">
        <w:rPr>
          <w:rFonts w:ascii="Times New Roman" w:hAnsi="Times New Roman"/>
          <w:sz w:val="24"/>
          <w:szCs w:val="24"/>
        </w:rPr>
        <w:t>г.). В паспорте указаны контролируемые разделы (темы), наименование оценочных средств, и № уроков</w:t>
      </w:r>
      <w:r w:rsidR="00B36028" w:rsidRPr="00C04473">
        <w:rPr>
          <w:rFonts w:ascii="Times New Roman" w:hAnsi="Times New Roman"/>
          <w:sz w:val="24"/>
          <w:szCs w:val="24"/>
        </w:rPr>
        <w:t xml:space="preserve">, </w:t>
      </w:r>
      <w:r w:rsidRPr="00C04473">
        <w:rPr>
          <w:rFonts w:ascii="Times New Roman" w:hAnsi="Times New Roman"/>
          <w:sz w:val="24"/>
          <w:szCs w:val="24"/>
        </w:rPr>
        <w:t xml:space="preserve">на которых планируется проведение текущего контроля по основным видам работ. </w:t>
      </w:r>
    </w:p>
    <w:p w14:paraId="01174284" w14:textId="5BEC724D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Контрольно-оценочная деятельность осуществляется в рамках текущего контроля по обязательным видам работ. Как правило</w:t>
      </w:r>
      <w:r w:rsidR="00F55C22" w:rsidRPr="00C04473">
        <w:rPr>
          <w:rFonts w:ascii="Times New Roman" w:hAnsi="Times New Roman"/>
          <w:sz w:val="24"/>
          <w:szCs w:val="24"/>
        </w:rPr>
        <w:t>,</w:t>
      </w:r>
      <w:r w:rsidRPr="00C04473">
        <w:rPr>
          <w:rFonts w:ascii="Times New Roman" w:hAnsi="Times New Roman"/>
          <w:sz w:val="24"/>
          <w:szCs w:val="24"/>
        </w:rPr>
        <w:t xml:space="preserve"> это коллективное творчество обучающихся на уроках музыки (пение, музицирование, музыкально-ритмическая деятельность); художественно-творческая деятельность на уроках изобразительного искусства; игровые формы работы по оцениванию теоретического материала; творческие задания по анализу-интерпретации художественного произведения. </w:t>
      </w:r>
    </w:p>
    <w:p w14:paraId="745F85E9" w14:textId="17457493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 xml:space="preserve">Обращаем внимание на вопрос мониторинга качества знаний обучающихся по предметам искусства, осуществляемый руководителями ОУ, методистами, курирующими преподавание предметов. Опыт показывает, что проверка осуществляется в виде </w:t>
      </w:r>
      <w:r w:rsidR="00F55C22" w:rsidRPr="00C04473">
        <w:rPr>
          <w:rFonts w:ascii="Times New Roman" w:hAnsi="Times New Roman"/>
          <w:sz w:val="24"/>
          <w:szCs w:val="24"/>
        </w:rPr>
        <w:t>проверочных (контрольных) работ,</w:t>
      </w:r>
      <w:r w:rsidRPr="00C04473">
        <w:rPr>
          <w:rFonts w:ascii="Times New Roman" w:hAnsi="Times New Roman"/>
          <w:sz w:val="24"/>
          <w:szCs w:val="24"/>
        </w:rPr>
        <w:t xml:space="preserve"> в содержание которых входят тестовые задания по знанию теоретического материала. Оценка художественно-практических достижений обучающихся и умения анализа и интерпретации произведений искусства не отражаются в содержании проверочных работ. Поэтому такого рода подход к оценке уровня достижений обучающего</w:t>
      </w:r>
      <w:r w:rsidR="00F55C22" w:rsidRPr="00C04473">
        <w:rPr>
          <w:rFonts w:ascii="Times New Roman" w:hAnsi="Times New Roman"/>
          <w:sz w:val="24"/>
          <w:szCs w:val="24"/>
        </w:rPr>
        <w:t>ся</w:t>
      </w:r>
      <w:r w:rsidRPr="00C04473">
        <w:rPr>
          <w:rFonts w:ascii="Times New Roman" w:hAnsi="Times New Roman"/>
          <w:sz w:val="24"/>
          <w:szCs w:val="24"/>
        </w:rPr>
        <w:t xml:space="preserve"> по предмету не является объективным, не отражает качество предметных, метапредметных и личностных результатов. </w:t>
      </w:r>
    </w:p>
    <w:p w14:paraId="0FA1322F" w14:textId="5E95F7AE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 xml:space="preserve">Рекомендуем использовать форму комплексной проверки образовательных результатов. Материалы данных проверочных (контрольных) работ могут быть разработаны предметным методическим объединением учителей </w:t>
      </w:r>
      <w:r w:rsidRPr="00C04473">
        <w:rPr>
          <w:rFonts w:ascii="Times New Roman" w:hAnsi="Times New Roman"/>
          <w:sz w:val="24"/>
          <w:szCs w:val="24"/>
          <w:u w:val="single"/>
        </w:rPr>
        <w:t>муниципального</w:t>
      </w:r>
      <w:r w:rsidRPr="00C04473">
        <w:rPr>
          <w:rFonts w:ascii="Times New Roman" w:hAnsi="Times New Roman"/>
          <w:sz w:val="24"/>
          <w:szCs w:val="24"/>
        </w:rPr>
        <w:t xml:space="preserve"> образования (районным, городским). Как правило школьное методическое объединение, в состав которого входят учителя музыки и изобразительного искусства, не является предметным, а объединяет блок дисциплин с разными методическими подходами и содержанием образования. </w:t>
      </w:r>
    </w:p>
    <w:p w14:paraId="360F01BA" w14:textId="77777777" w:rsidR="00E64A4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C04473">
        <w:rPr>
          <w:rFonts w:ascii="Times New Roman" w:hAnsi="Times New Roman"/>
          <w:sz w:val="24"/>
          <w:szCs w:val="24"/>
        </w:rPr>
        <w:t>С целью оказания методической поддержки руководителям общеобразовательных организаций, представителям муниципальных методических служб региональной методической службой разработаны карточки посещения уроков предметной области «Искусство» (см. по ссылке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6" w:history="1"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https://cloud.mail.ru/public/exW8/Hnh5feAQ7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78C20F70" w14:textId="6BB887A3" w:rsidR="00E64A43" w:rsidRPr="00C04473" w:rsidRDefault="00350041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презентации </w:t>
      </w:r>
      <w:hyperlink r:id="rId37" w:history="1">
        <w:r w:rsidRPr="00350041">
          <w:rPr>
            <w:rStyle w:val="a6"/>
            <w:rFonts w:ascii="Times New Roman" w:hAnsi="Times New Roman"/>
            <w:color w:val="4F81BD"/>
            <w:sz w:val="24"/>
            <w:szCs w:val="24"/>
          </w:rPr>
          <w:t>https://cloud.mail.ru/public/ZzNw/KMffgFhdJ</w:t>
        </w:r>
      </w:hyperlink>
      <w:r w:rsidRPr="00350041">
        <w:rPr>
          <w:rFonts w:ascii="Times New Roman" w:hAnsi="Times New Roman"/>
          <w:color w:val="4F81BD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«Система оценки </w:t>
      </w:r>
      <w:r w:rsidRPr="00C04473">
        <w:rPr>
          <w:rFonts w:ascii="Times New Roman" w:hAnsi="Times New Roman"/>
          <w:sz w:val="24"/>
          <w:szCs w:val="24"/>
        </w:rPr>
        <w:t xml:space="preserve">достижений планируемых предметных результатов освоения учебного предмета «Музыка», адресованной заместителям директоров по учебной работе, представлены </w:t>
      </w:r>
      <w:r w:rsidRPr="00C04473">
        <w:rPr>
          <w:rFonts w:ascii="Times New Roman" w:hAnsi="Times New Roman"/>
          <w:b/>
          <w:bCs/>
          <w:sz w:val="24"/>
          <w:szCs w:val="24"/>
        </w:rPr>
        <w:t>обязательные</w:t>
      </w:r>
      <w:r w:rsidRPr="00C04473">
        <w:rPr>
          <w:rFonts w:ascii="Times New Roman" w:hAnsi="Times New Roman"/>
          <w:sz w:val="24"/>
          <w:szCs w:val="24"/>
        </w:rPr>
        <w:t xml:space="preserve"> виды работ на уроках искусства, </w:t>
      </w:r>
      <w:r w:rsidRPr="00C04473">
        <w:rPr>
          <w:rFonts w:ascii="Times New Roman" w:hAnsi="Times New Roman"/>
          <w:b/>
          <w:bCs/>
          <w:sz w:val="24"/>
          <w:szCs w:val="24"/>
        </w:rPr>
        <w:t>виды музыкально-практической деятельности</w:t>
      </w:r>
      <w:r w:rsidRPr="00C04473">
        <w:rPr>
          <w:rFonts w:ascii="Times New Roman" w:hAnsi="Times New Roman"/>
          <w:sz w:val="24"/>
          <w:szCs w:val="24"/>
        </w:rPr>
        <w:t xml:space="preserve"> обучающихся, </w:t>
      </w:r>
      <w:r w:rsidRPr="00C04473">
        <w:rPr>
          <w:rFonts w:ascii="Times New Roman" w:hAnsi="Times New Roman"/>
          <w:b/>
          <w:bCs/>
          <w:sz w:val="24"/>
          <w:szCs w:val="24"/>
        </w:rPr>
        <w:t xml:space="preserve">виды и формы контроля </w:t>
      </w:r>
      <w:r w:rsidRPr="00C04473">
        <w:rPr>
          <w:rFonts w:ascii="Times New Roman" w:hAnsi="Times New Roman"/>
          <w:sz w:val="24"/>
          <w:szCs w:val="24"/>
        </w:rPr>
        <w:t xml:space="preserve">устные и письменные, примеры </w:t>
      </w:r>
      <w:r w:rsidRPr="00C04473">
        <w:rPr>
          <w:rFonts w:ascii="Times New Roman" w:hAnsi="Times New Roman"/>
          <w:b/>
          <w:bCs/>
          <w:sz w:val="24"/>
          <w:szCs w:val="24"/>
        </w:rPr>
        <w:t>паспорта КОС</w:t>
      </w:r>
      <w:r w:rsidRPr="00C04473">
        <w:rPr>
          <w:rFonts w:ascii="Times New Roman" w:hAnsi="Times New Roman"/>
          <w:sz w:val="24"/>
          <w:szCs w:val="24"/>
        </w:rPr>
        <w:t xml:space="preserve"> (контрольно-оценочных средств), развёрнутого </w:t>
      </w:r>
      <w:r w:rsidRPr="00C04473">
        <w:rPr>
          <w:rFonts w:ascii="Times New Roman" w:hAnsi="Times New Roman"/>
          <w:b/>
          <w:bCs/>
          <w:sz w:val="24"/>
          <w:szCs w:val="24"/>
        </w:rPr>
        <w:t>календарно-тематического планирования</w:t>
      </w:r>
      <w:r w:rsidRPr="00C04473">
        <w:rPr>
          <w:rFonts w:ascii="Times New Roman" w:hAnsi="Times New Roman"/>
          <w:sz w:val="24"/>
          <w:szCs w:val="24"/>
        </w:rPr>
        <w:t xml:space="preserve">, даны примеры музыкального диктанта (цифровой), контрольной работы за 1-ое полугодие, контрольный срез по анализу музыкального произведения, образовательная игра «Лото». Особое внимание обращается на дидактический наглядный материал: схемы-алгоритмы полного названия произведения искусства, анализа произведения, словарь эстетических эмоций. Заключительные слайды презентации </w:t>
      </w:r>
      <w:r w:rsidR="00F55C22" w:rsidRPr="00C04473">
        <w:rPr>
          <w:rFonts w:ascii="Times New Roman" w:hAnsi="Times New Roman"/>
          <w:sz w:val="24"/>
          <w:szCs w:val="24"/>
        </w:rPr>
        <w:t>–</w:t>
      </w:r>
      <w:r w:rsidRPr="00C04473">
        <w:rPr>
          <w:rFonts w:ascii="Times New Roman" w:hAnsi="Times New Roman"/>
          <w:sz w:val="24"/>
          <w:szCs w:val="24"/>
        </w:rPr>
        <w:t xml:space="preserve"> видео работы учителей предметной области «Искусство»: музицирование на уроках музыки (г. Ялта); пение педагогов ОО РК в республиканском хоре и игра в ансамбле народных инструментов как инновационная форма повышения квалификации учителей музыки.</w:t>
      </w:r>
    </w:p>
    <w:p w14:paraId="47D737D8" w14:textId="77777777" w:rsidR="00E64A43" w:rsidRPr="00C04473" w:rsidRDefault="00E64A43" w:rsidP="00261E5A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</w:p>
    <w:p w14:paraId="2686328F" w14:textId="0E341569" w:rsidR="00E64A43" w:rsidRPr="00C04473" w:rsidRDefault="00350041" w:rsidP="00261E5A">
      <w:pPr>
        <w:pStyle w:val="af8"/>
        <w:spacing w:after="0" w:line="240" w:lineRule="auto"/>
        <w:ind w:left="0" w:firstLineChars="235" w:firstLine="566"/>
        <w:jc w:val="both"/>
        <w:rPr>
          <w:rFonts w:ascii="Times New Roman" w:hAnsi="Times New Roman"/>
          <w:b/>
          <w:sz w:val="24"/>
          <w:szCs w:val="24"/>
        </w:rPr>
      </w:pPr>
      <w:r w:rsidRPr="00C04473">
        <w:rPr>
          <w:rFonts w:ascii="Times New Roman" w:hAnsi="Times New Roman"/>
          <w:b/>
          <w:sz w:val="24"/>
          <w:szCs w:val="24"/>
        </w:rPr>
        <w:t>7.</w:t>
      </w:r>
      <w:r w:rsidR="00F55C22" w:rsidRPr="00C04473">
        <w:rPr>
          <w:rFonts w:ascii="Times New Roman" w:hAnsi="Times New Roman"/>
          <w:b/>
          <w:sz w:val="24"/>
          <w:szCs w:val="24"/>
        </w:rPr>
        <w:t xml:space="preserve"> </w:t>
      </w:r>
      <w:r w:rsidRPr="00C04473">
        <w:rPr>
          <w:rFonts w:ascii="Times New Roman" w:hAnsi="Times New Roman"/>
          <w:b/>
          <w:sz w:val="24"/>
          <w:szCs w:val="24"/>
        </w:rPr>
        <w:t>Ключевые вопросы преподавания учебных предметов.</w:t>
      </w:r>
    </w:p>
    <w:p w14:paraId="054E70AB" w14:textId="77777777" w:rsidR="00E64A43" w:rsidRPr="00C04473" w:rsidRDefault="00350041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12"/>
          <w:szCs w:val="12"/>
        </w:rPr>
      </w:pPr>
      <w:r w:rsidRPr="00C04473">
        <w:rPr>
          <w:rFonts w:ascii="Times New Roman" w:hAnsi="Times New Roman"/>
          <w:sz w:val="24"/>
          <w:szCs w:val="24"/>
        </w:rPr>
        <w:t>По итогам</w:t>
      </w:r>
      <w:r w:rsidRPr="00C04473">
        <w:rPr>
          <w:rFonts w:ascii="Times New Roman" w:hAnsi="Times New Roman"/>
          <w:i/>
          <w:sz w:val="24"/>
          <w:szCs w:val="24"/>
        </w:rPr>
        <w:t xml:space="preserve"> </w:t>
      </w:r>
      <w:r w:rsidRPr="00C04473">
        <w:rPr>
          <w:rFonts w:ascii="Times New Roman" w:hAnsi="Times New Roman"/>
          <w:sz w:val="24"/>
          <w:szCs w:val="24"/>
        </w:rPr>
        <w:t>проведения мониторинга функционирования системы образования в образовательных организациях Республики Крым, проведена оценка качества урока по предметам «Изобразительное искусство», «Музыка» в начальной и основой школе.</w:t>
      </w:r>
    </w:p>
    <w:p w14:paraId="4C03D21D" w14:textId="77777777" w:rsidR="00E64A43" w:rsidRPr="00215536" w:rsidRDefault="00350041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215536">
        <w:rPr>
          <w:rFonts w:ascii="Times New Roman" w:hAnsi="Times New Roman"/>
          <w:sz w:val="24"/>
          <w:szCs w:val="24"/>
          <w:u w:val="single"/>
        </w:rPr>
        <w:t>7.1. По результатам оценивания качества урока сделаны следующие выводы</w:t>
      </w:r>
      <w:r w:rsidRPr="00215536">
        <w:rPr>
          <w:rFonts w:ascii="Times New Roman" w:hAnsi="Times New Roman"/>
          <w:sz w:val="24"/>
          <w:szCs w:val="24"/>
        </w:rPr>
        <w:t>:</w:t>
      </w:r>
    </w:p>
    <w:p w14:paraId="2FFADC14" w14:textId="7F35AD0C" w:rsidR="00E64A43" w:rsidRPr="00215536" w:rsidRDefault="00F55C22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215536">
        <w:rPr>
          <w:rFonts w:ascii="Times New Roman" w:hAnsi="Times New Roman"/>
          <w:sz w:val="24"/>
          <w:szCs w:val="24"/>
        </w:rPr>
        <w:t>–</w:t>
      </w:r>
      <w:r w:rsidR="00350041" w:rsidRPr="00215536">
        <w:rPr>
          <w:rFonts w:ascii="Times New Roman" w:hAnsi="Times New Roman"/>
          <w:sz w:val="24"/>
          <w:szCs w:val="24"/>
        </w:rPr>
        <w:t xml:space="preserve"> методический уровень преподавания учебных дисциплин предметной области «искусство» средний;</w:t>
      </w:r>
    </w:p>
    <w:p w14:paraId="45D9B96A" w14:textId="4CDC3D62" w:rsidR="00E64A43" w:rsidRPr="00215536" w:rsidRDefault="00F55C22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215536">
        <w:rPr>
          <w:rFonts w:ascii="Times New Roman" w:hAnsi="Times New Roman"/>
          <w:sz w:val="24"/>
          <w:szCs w:val="24"/>
        </w:rPr>
        <w:t xml:space="preserve">– </w:t>
      </w:r>
      <w:r w:rsidR="00350041" w:rsidRPr="00215536">
        <w:rPr>
          <w:rFonts w:ascii="Times New Roman" w:hAnsi="Times New Roman"/>
          <w:sz w:val="24"/>
          <w:szCs w:val="24"/>
        </w:rPr>
        <w:t>уроки в основном проводятся в помещениях не предназначенных для занятий музыкой и изобразительной деятельностью, что является препятствием для качественной работы: не используется в полном объёме наглядный материал; отсутствие источника воды в кабинетах, где проводятся занятия по изобразительному искусству, затрудняет выполнение практических работ связанных с рисунком; музицирование, как один из основных видов музыкально-практической деятельности, не осуществляется из-за отсутствия музыкальных инструментов (шумовых и мелодических);</w:t>
      </w:r>
    </w:p>
    <w:p w14:paraId="4CAB02A8" w14:textId="36355C3C" w:rsidR="00E64A43" w:rsidRPr="00215536" w:rsidRDefault="00F55C22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215536">
        <w:rPr>
          <w:rFonts w:ascii="Times New Roman" w:hAnsi="Times New Roman"/>
          <w:sz w:val="24"/>
          <w:szCs w:val="24"/>
        </w:rPr>
        <w:t>–</w:t>
      </w:r>
      <w:r w:rsidR="00350041" w:rsidRPr="00215536">
        <w:rPr>
          <w:rFonts w:ascii="Times New Roman" w:hAnsi="Times New Roman"/>
          <w:sz w:val="24"/>
          <w:szCs w:val="24"/>
        </w:rPr>
        <w:t xml:space="preserve"> не учитывается специфика построения уроков искусства; </w:t>
      </w:r>
    </w:p>
    <w:p w14:paraId="5791B721" w14:textId="45BED931" w:rsidR="00E64A43" w:rsidRPr="00215536" w:rsidRDefault="00F55C22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215536">
        <w:rPr>
          <w:rFonts w:ascii="Times New Roman" w:hAnsi="Times New Roman"/>
          <w:sz w:val="24"/>
          <w:szCs w:val="24"/>
        </w:rPr>
        <w:t>–</w:t>
      </w:r>
      <w:r w:rsidR="00350041" w:rsidRPr="00215536">
        <w:rPr>
          <w:rFonts w:ascii="Times New Roman" w:hAnsi="Times New Roman"/>
          <w:sz w:val="24"/>
          <w:szCs w:val="24"/>
        </w:rPr>
        <w:t xml:space="preserve"> нравственная проблема слабо разрабатывается в процессе урока;</w:t>
      </w:r>
    </w:p>
    <w:p w14:paraId="0C2B4D80" w14:textId="029D5E6F" w:rsidR="00E64A43" w:rsidRPr="00215536" w:rsidRDefault="00F55C22" w:rsidP="00261E5A">
      <w:pPr>
        <w:tabs>
          <w:tab w:val="left" w:pos="9724"/>
        </w:tabs>
        <w:spacing w:after="0" w:line="240" w:lineRule="auto"/>
        <w:ind w:right="-87" w:firstLineChars="235" w:firstLine="564"/>
        <w:jc w:val="both"/>
        <w:rPr>
          <w:rFonts w:ascii="Times New Roman" w:hAnsi="Times New Roman"/>
          <w:sz w:val="12"/>
          <w:szCs w:val="12"/>
        </w:rPr>
      </w:pPr>
      <w:r w:rsidRPr="00215536">
        <w:rPr>
          <w:rFonts w:ascii="Times New Roman" w:hAnsi="Times New Roman"/>
          <w:sz w:val="24"/>
          <w:szCs w:val="24"/>
        </w:rPr>
        <w:t>–</w:t>
      </w:r>
      <w:r w:rsidR="00350041" w:rsidRPr="00215536">
        <w:rPr>
          <w:rFonts w:ascii="Times New Roman" w:hAnsi="Times New Roman"/>
          <w:sz w:val="24"/>
          <w:szCs w:val="24"/>
        </w:rPr>
        <w:t xml:space="preserve"> формально проводится оценочная деятельность.</w:t>
      </w:r>
    </w:p>
    <w:p w14:paraId="7448D92D" w14:textId="77777777" w:rsidR="00E64A43" w:rsidRPr="00C04473" w:rsidRDefault="00E64A43" w:rsidP="00261E5A">
      <w:pPr>
        <w:tabs>
          <w:tab w:val="left" w:pos="9724"/>
        </w:tabs>
        <w:spacing w:after="0" w:line="240" w:lineRule="auto"/>
        <w:ind w:right="-87" w:firstLineChars="235" w:firstLine="282"/>
        <w:jc w:val="both"/>
        <w:rPr>
          <w:rFonts w:ascii="Times New Roman" w:hAnsi="Times New Roman"/>
          <w:sz w:val="12"/>
          <w:szCs w:val="12"/>
        </w:rPr>
      </w:pPr>
    </w:p>
    <w:p w14:paraId="5AF309F6" w14:textId="44EF1DB7" w:rsidR="00E64A43" w:rsidRPr="00C04473" w:rsidRDefault="00A07FB3" w:rsidP="00A07FB3">
      <w:pPr>
        <w:pStyle w:val="af8"/>
        <w:tabs>
          <w:tab w:val="left" w:pos="312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04473">
        <w:rPr>
          <w:rFonts w:ascii="Times New Roman" w:hAnsi="Times New Roman"/>
          <w:b/>
          <w:sz w:val="24"/>
          <w:szCs w:val="24"/>
        </w:rPr>
        <w:t xml:space="preserve">8. </w:t>
      </w:r>
      <w:r w:rsidR="00350041" w:rsidRPr="00C04473">
        <w:rPr>
          <w:rFonts w:ascii="Times New Roman" w:hAnsi="Times New Roman"/>
          <w:b/>
          <w:sz w:val="24"/>
          <w:szCs w:val="24"/>
        </w:rPr>
        <w:t>Внеурочная деятельность.</w:t>
      </w:r>
    </w:p>
    <w:p w14:paraId="38D205CC" w14:textId="77777777" w:rsidR="00E64A43" w:rsidRPr="00C04473" w:rsidRDefault="00350041" w:rsidP="00261E5A">
      <w:pPr>
        <w:pStyle w:val="af5"/>
        <w:spacing w:before="0" w:beforeAutospacing="0" w:after="0" w:afterAutospacing="0"/>
        <w:ind w:firstLineChars="236" w:firstLine="566"/>
        <w:jc w:val="both"/>
        <w:rPr>
          <w:szCs w:val="24"/>
        </w:rPr>
      </w:pPr>
      <w:r w:rsidRPr="00C04473">
        <w:rPr>
          <w:szCs w:val="24"/>
        </w:rPr>
        <w:t>При формировании содержания внеурочной деятельности учитываются: условия функционирования, тип школы, особенности контингента учащихся, кадровый состав педагогических работников; результаты диагностики успеваемости и уровня развития обучающихся, проблемы и трудности их учебной деятельности; возможность обеспечить условия для организации разнообразных внеурочных занятий и их содержательную связь с урочной деятельностью; особенности информационно-образовательной среды, национальные и культурные особенности региона, в котором находится школа.</w:t>
      </w:r>
    </w:p>
    <w:p w14:paraId="5E289263" w14:textId="5EE0E22A" w:rsidR="00E64A43" w:rsidRDefault="001E6125" w:rsidP="001E6125">
      <w:pPr>
        <w:pStyle w:val="af8"/>
        <w:tabs>
          <w:tab w:val="left" w:pos="31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="00350041">
        <w:rPr>
          <w:rFonts w:ascii="Times New Roman" w:hAnsi="Times New Roman"/>
          <w:b/>
          <w:sz w:val="24"/>
          <w:szCs w:val="24"/>
        </w:rPr>
        <w:t>Использование материально-технической базы учебных кабинетов в преподавании учебных предметов.</w:t>
      </w:r>
      <w:r w:rsidR="00350041">
        <w:rPr>
          <w:rFonts w:ascii="Times New Roman" w:hAnsi="Times New Roman"/>
          <w:sz w:val="24"/>
          <w:szCs w:val="24"/>
        </w:rPr>
        <w:t xml:space="preserve"> </w:t>
      </w:r>
    </w:p>
    <w:p w14:paraId="5584D141" w14:textId="77777777" w:rsidR="00E64A43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средств обучения и воспитания утверждён приказом Министерства просвещения Российской Федерации от 28.11.2024 № 838</w:t>
      </w:r>
    </w:p>
    <w:p w14:paraId="635C9D07" w14:textId="56B826FD" w:rsidR="00E64A43" w:rsidRPr="004D284C" w:rsidRDefault="004D284C" w:rsidP="00261E5A">
      <w:pPr>
        <w:pStyle w:val="af8"/>
        <w:spacing w:after="0" w:line="240" w:lineRule="auto"/>
        <w:ind w:left="0" w:firstLineChars="236" w:firstLine="519"/>
        <w:jc w:val="both"/>
        <w:rPr>
          <w:rFonts w:ascii="Times New Roman" w:hAnsi="Times New Roman"/>
          <w:color w:val="4F81BD"/>
          <w:sz w:val="24"/>
          <w:szCs w:val="24"/>
        </w:rPr>
      </w:pPr>
      <w:hyperlink r:id="rId38" w:history="1">
        <w:r w:rsidRPr="004D284C">
          <w:rPr>
            <w:rStyle w:val="a6"/>
            <w:rFonts w:ascii="Times New Roman" w:hAnsi="Times New Roman"/>
            <w:sz w:val="24"/>
            <w:szCs w:val="24"/>
          </w:rPr>
          <w:t>http://publication.pravo.gov.ru/document/0001202412190009</w:t>
        </w:r>
      </w:hyperlink>
      <w:r w:rsidR="00350041" w:rsidRPr="004D284C">
        <w:rPr>
          <w:rFonts w:ascii="Times New Roman" w:hAnsi="Times New Roman"/>
          <w:color w:val="4F81BD"/>
          <w:sz w:val="24"/>
          <w:szCs w:val="24"/>
        </w:rPr>
        <w:t xml:space="preserve">. </w:t>
      </w:r>
    </w:p>
    <w:p w14:paraId="7300FD64" w14:textId="17D0CF08" w:rsidR="00E64A43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данном документе в подразделах 12 (кабинет изобразительного искусства) и 13 (кабинет музыки) представлен перечень специализированной мебели и систем хранения, основно</w:t>
      </w:r>
      <w:r w:rsidR="001E6125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оборудовани</w:t>
      </w:r>
      <w:r w:rsidR="001E612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дополнительно</w:t>
      </w:r>
      <w:r w:rsidR="001E6125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вариативно</w:t>
      </w:r>
      <w:r w:rsidR="001E6125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оборудовани</w:t>
      </w:r>
      <w:r w:rsidR="001E612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технически</w:t>
      </w:r>
      <w:r w:rsidR="001E6125"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z w:val="24"/>
          <w:szCs w:val="24"/>
        </w:rPr>
        <w:t>средств, демонстрационно</w:t>
      </w:r>
      <w:r w:rsidR="001E6125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оборудовани</w:t>
      </w:r>
      <w:r w:rsidR="001E612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и прибор</w:t>
      </w:r>
      <w:r w:rsidR="001E6125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.</w:t>
      </w:r>
    </w:p>
    <w:p w14:paraId="0805DC18" w14:textId="77777777" w:rsidR="00E64A43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внимание обращаем на наличие и использование в процессе занятий музыкой детского музыкального инструментария, на уроках изобразительного искусства и музыки необходимых дидактических материалов.</w:t>
      </w:r>
    </w:p>
    <w:p w14:paraId="63D93472" w14:textId="59A7DC57" w:rsidR="00E64A43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 целью повышения качества образования уроки должны проводиться в стационарных специально оборудованных помещениях.</w:t>
      </w:r>
    </w:p>
    <w:p w14:paraId="776BE798" w14:textId="6BBD77EE" w:rsidR="00E64A43" w:rsidRDefault="00350041" w:rsidP="00261E5A">
      <w:pPr>
        <w:pStyle w:val="af8"/>
        <w:spacing w:after="0" w:line="240" w:lineRule="auto"/>
        <w:ind w:left="0" w:firstLineChars="236"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10.</w:t>
      </w:r>
      <w:r w:rsidR="001E6125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Рекомендации муниципальным и школьным методическим объединениям по организации работы в 2025</w:t>
      </w:r>
      <w:r w:rsidR="001E612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>2026 учебном году.</w:t>
      </w:r>
    </w:p>
    <w:p w14:paraId="01A0BA71" w14:textId="5EAEE85C" w:rsidR="00E64A43" w:rsidRPr="001E6125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1. Активизировать работу по оснащению кабинетов музыки и изобразительного искусства с учётом перечня средств обучения и воспитания</w:t>
      </w:r>
      <w:r w:rsidR="001E6125">
        <w:rPr>
          <w:rFonts w:ascii="Times New Roman" w:hAnsi="Times New Roman"/>
          <w:sz w:val="24"/>
          <w:szCs w:val="24"/>
        </w:rPr>
        <w:t>,</w:t>
      </w:r>
      <w:r w:rsidRPr="001E6125">
        <w:rPr>
          <w:rFonts w:ascii="Times New Roman" w:hAnsi="Times New Roman"/>
          <w:sz w:val="24"/>
          <w:szCs w:val="24"/>
        </w:rPr>
        <w:t xml:space="preserve"> утверждённого приказом Министерства просвещения Российской Федерации от 28.11.2024 № 838.</w:t>
      </w:r>
    </w:p>
    <w:p w14:paraId="0E1D3D39" w14:textId="77777777" w:rsidR="00E64A43" w:rsidRPr="001E6125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2. Привлекать учителей (начальной школы, переподготовленных специалистов) к активному участию в заседаниях муниципальных предметных МО с целью обмена перспективным педагогическим опытом, диагностики проблем преподавания предметов искусства учителями, имеющими небольшой опыт педагогической практики.</w:t>
      </w:r>
    </w:p>
    <w:p w14:paraId="12C261B8" w14:textId="7B243942" w:rsidR="00E64A43" w:rsidRPr="001E6125" w:rsidRDefault="00350041" w:rsidP="00261E5A">
      <w:pPr>
        <w:pStyle w:val="af8"/>
        <w:spacing w:after="0" w:line="240" w:lineRule="auto"/>
        <w:ind w:left="0" w:firstLineChars="236" w:firstLine="566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3. Продолжить работу постоянно действующего практического семинара для учителей музыки и изобразительного искусства</w:t>
      </w:r>
      <w:r w:rsidR="001E6125">
        <w:rPr>
          <w:rFonts w:ascii="Times New Roman" w:hAnsi="Times New Roman"/>
          <w:sz w:val="24"/>
          <w:szCs w:val="24"/>
        </w:rPr>
        <w:t>,</w:t>
      </w:r>
      <w:r w:rsidRPr="001E6125">
        <w:rPr>
          <w:rFonts w:ascii="Times New Roman" w:hAnsi="Times New Roman"/>
          <w:sz w:val="24"/>
          <w:szCs w:val="24"/>
        </w:rPr>
        <w:t xml:space="preserve"> не имеющих специального образования, учителей начальной школы, преподающих изобразительное искусство и музыку, и учителей</w:t>
      </w:r>
      <w:r w:rsidR="001E6125">
        <w:rPr>
          <w:rFonts w:ascii="Times New Roman" w:hAnsi="Times New Roman"/>
          <w:sz w:val="24"/>
          <w:szCs w:val="24"/>
        </w:rPr>
        <w:t>,</w:t>
      </w:r>
      <w:r w:rsidRPr="001E6125">
        <w:rPr>
          <w:rFonts w:ascii="Times New Roman" w:hAnsi="Times New Roman"/>
          <w:sz w:val="24"/>
          <w:szCs w:val="24"/>
        </w:rPr>
        <w:t xml:space="preserve"> прошедших переподготовку в дистанционном режиме.</w:t>
      </w:r>
    </w:p>
    <w:p w14:paraId="462B7CB0" w14:textId="77777777" w:rsidR="00E64A43" w:rsidRPr="001E6125" w:rsidRDefault="00350041" w:rsidP="00215536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4. С целью качественного повышения квалификации учителей на уровне общеобразовательной организации, оказывать методическую поддержку руководителям общеобразовательных организаций и руководителям методических объединений в организации и проведении мастер-классов, практических семинаров и других форм методической работы.</w:t>
      </w:r>
    </w:p>
    <w:p w14:paraId="0D5B4DE9" w14:textId="77777777" w:rsidR="00E64A43" w:rsidRPr="001E6125" w:rsidRDefault="00350041" w:rsidP="00215536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5. Осуществить проведение на муниципальном уровне контрольных работ (за 1-ое и 2-ое полугодие) по музыке и изобразительному искусству с последующим анализом результатов.</w:t>
      </w:r>
    </w:p>
    <w:p w14:paraId="02C896E6" w14:textId="77777777" w:rsidR="00E64A43" w:rsidRPr="001E6125" w:rsidRDefault="00350041" w:rsidP="00215536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6. Включить в план работы вопросы анализа качества урока (использовать карточки посещения урока с критериями оценки).</w:t>
      </w:r>
    </w:p>
    <w:p w14:paraId="49AE4652" w14:textId="77777777" w:rsidR="00215536" w:rsidRDefault="00350041" w:rsidP="00215536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Использовать в работе:</w:t>
      </w:r>
    </w:p>
    <w:p w14:paraId="5BC94F0D" w14:textId="77777777" w:rsidR="00215536" w:rsidRDefault="001E6125" w:rsidP="00215536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350041">
        <w:rPr>
          <w:rFonts w:ascii="Times New Roman" w:hAnsi="Times New Roman"/>
          <w:sz w:val="24"/>
          <w:szCs w:val="24"/>
        </w:rPr>
        <w:t xml:space="preserve"> методическое пособие «Система оценки планируемых предметных результатов освоения учебных предметов «Музыка» и «Изобразительное искусство»; материалы информационно-методического сборника «История России в музыкальных образах»</w:t>
      </w:r>
      <w:r>
        <w:rPr>
          <w:rFonts w:ascii="Times New Roman" w:hAnsi="Times New Roman"/>
          <w:sz w:val="24"/>
          <w:szCs w:val="24"/>
        </w:rPr>
        <w:t>,</w:t>
      </w:r>
      <w:r w:rsidR="00350041">
        <w:rPr>
          <w:rFonts w:ascii="Times New Roman" w:hAnsi="Times New Roman"/>
          <w:sz w:val="24"/>
          <w:szCs w:val="24"/>
        </w:rPr>
        <w:t xml:space="preserve"> утверждённых и рекомендованных для использования в образовательных организациях Республики Крым решением Коллегии Министерства образования, науки и молодёжи </w:t>
      </w:r>
      <w:r w:rsidR="00350041" w:rsidRPr="001E6125">
        <w:rPr>
          <w:rFonts w:ascii="Times New Roman" w:hAnsi="Times New Roman"/>
          <w:sz w:val="24"/>
          <w:szCs w:val="24"/>
        </w:rPr>
        <w:t>Республики Крым от 28.05.2025 № 3/4.</w:t>
      </w:r>
    </w:p>
    <w:p w14:paraId="12D08D9A" w14:textId="12838D1D" w:rsidR="00E64A43" w:rsidRDefault="00350041" w:rsidP="00215536">
      <w:pPr>
        <w:pStyle w:val="af8"/>
        <w:spacing w:after="0" w:line="240" w:lineRule="auto"/>
        <w:ind w:left="0" w:firstLineChars="235" w:firstLine="564"/>
        <w:jc w:val="both"/>
        <w:rPr>
          <w:rFonts w:ascii="Times New Roman" w:hAnsi="Times New Roman"/>
          <w:sz w:val="24"/>
          <w:szCs w:val="24"/>
        </w:rPr>
      </w:pPr>
      <w:r w:rsidRPr="001E6125">
        <w:rPr>
          <w:rFonts w:ascii="Times New Roman" w:hAnsi="Times New Roman"/>
          <w:sz w:val="24"/>
          <w:szCs w:val="24"/>
        </w:rPr>
        <w:t>Активно взаимодействовать с членами Ассамблеи учителей общеобразовательных организаций Республики Крым и учитывать в работе решения заседаний республиканской Ассамблеи учителей общеобразовательных организаций Республики Крым предметной секции «Искусство».</w:t>
      </w:r>
    </w:p>
    <w:p w14:paraId="26006D38" w14:textId="77777777" w:rsidR="009A245C" w:rsidRPr="001E6125" w:rsidRDefault="009A245C" w:rsidP="009A245C">
      <w:pPr>
        <w:pStyle w:val="af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E7583" w14:textId="52863F6B" w:rsidR="009A245C" w:rsidRPr="00DE0EB7" w:rsidRDefault="009A245C" w:rsidP="009A2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DE0EB7">
        <w:rPr>
          <w:rFonts w:ascii="Times New Roman" w:eastAsia="Calibri" w:hAnsi="Times New Roman"/>
          <w:i/>
          <w:sz w:val="24"/>
          <w:szCs w:val="24"/>
        </w:rPr>
        <w:t xml:space="preserve">Методист центра </w:t>
      </w:r>
    </w:p>
    <w:p w14:paraId="46ED91E0" w14:textId="77777777" w:rsidR="00392FA9" w:rsidRDefault="009A245C" w:rsidP="009A2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DE0EB7">
        <w:rPr>
          <w:rFonts w:ascii="Times New Roman" w:eastAsia="Calibri" w:hAnsi="Times New Roman"/>
          <w:i/>
          <w:sz w:val="24"/>
          <w:szCs w:val="24"/>
        </w:rPr>
        <w:t xml:space="preserve">непрерывного повышения </w:t>
      </w:r>
    </w:p>
    <w:p w14:paraId="376EF3D0" w14:textId="15390124" w:rsidR="009A245C" w:rsidRDefault="009A245C" w:rsidP="009A245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DE0EB7">
        <w:rPr>
          <w:rFonts w:ascii="Times New Roman" w:eastAsia="Calibri" w:hAnsi="Times New Roman"/>
          <w:i/>
          <w:sz w:val="24"/>
          <w:szCs w:val="24"/>
        </w:rPr>
        <w:t>профессионального мастерства педагогических работников</w:t>
      </w:r>
    </w:p>
    <w:p w14:paraId="368C4882" w14:textId="77777777" w:rsidR="009A245C" w:rsidRPr="00AF13CF" w:rsidRDefault="009A245C" w:rsidP="009A245C">
      <w:pPr>
        <w:pStyle w:val="ConsPlusNormal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F13CF">
        <w:rPr>
          <w:rFonts w:ascii="Times New Roman" w:hAnsi="Times New Roman" w:cs="Times New Roman"/>
          <w:i/>
          <w:iCs/>
          <w:sz w:val="24"/>
          <w:szCs w:val="24"/>
        </w:rPr>
        <w:t xml:space="preserve">ГБОУ ДПО РК КРИППО </w:t>
      </w:r>
    </w:p>
    <w:p w14:paraId="59F607ED" w14:textId="0EAB3713" w:rsidR="00E64A43" w:rsidRDefault="009A245C" w:rsidP="00392FA9">
      <w:pPr>
        <w:shd w:val="clear" w:color="auto" w:fill="FFFFFF"/>
        <w:spacing w:after="0" w:line="240" w:lineRule="auto"/>
        <w:ind w:firstLineChars="236" w:firstLine="566"/>
        <w:jc w:val="right"/>
        <w:rPr>
          <w:rFonts w:ascii="Times New Roman" w:hAnsi="Times New Roman"/>
          <w:sz w:val="24"/>
          <w:szCs w:val="24"/>
        </w:rPr>
      </w:pPr>
      <w:r w:rsidRPr="00DE0EB7">
        <w:rPr>
          <w:rFonts w:ascii="Times New Roman" w:eastAsia="Calibri" w:hAnsi="Times New Roman"/>
          <w:i/>
          <w:sz w:val="24"/>
          <w:szCs w:val="24"/>
        </w:rPr>
        <w:t>О.</w:t>
      </w:r>
      <w:r>
        <w:rPr>
          <w:rFonts w:ascii="Times New Roman" w:eastAsia="Calibri" w:hAnsi="Times New Roman"/>
          <w:i/>
          <w:sz w:val="24"/>
          <w:szCs w:val="24"/>
        </w:rPr>
        <w:t> </w:t>
      </w:r>
      <w:r w:rsidRPr="00DE0EB7">
        <w:rPr>
          <w:rFonts w:ascii="Times New Roman" w:eastAsia="Calibri" w:hAnsi="Times New Roman"/>
          <w:i/>
          <w:sz w:val="24"/>
          <w:szCs w:val="24"/>
        </w:rPr>
        <w:t>А. Ромаза</w:t>
      </w:r>
      <w:r>
        <w:rPr>
          <w:rFonts w:ascii="Times New Roman" w:eastAsia="Calibri" w:hAnsi="Times New Roman"/>
          <w:i/>
          <w:sz w:val="24"/>
          <w:szCs w:val="24"/>
        </w:rPr>
        <w:t>н</w:t>
      </w:r>
    </w:p>
    <w:sectPr w:rsidR="00E64A43">
      <w:footerReference w:type="default" r:id="rId39"/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7F610" w14:textId="77777777" w:rsidR="00014FA8" w:rsidRDefault="00014FA8">
      <w:pPr>
        <w:spacing w:line="240" w:lineRule="auto"/>
      </w:pPr>
      <w:r>
        <w:separator/>
      </w:r>
    </w:p>
  </w:endnote>
  <w:endnote w:type="continuationSeparator" w:id="0">
    <w:p w14:paraId="22852CFB" w14:textId="77777777" w:rsidR="00014FA8" w:rsidRDefault="00014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strangelo Edessa">
    <w:panose1 w:val="00000000000000000000"/>
    <w:charset w:val="01"/>
    <w:family w:val="roman"/>
    <w:pitch w:val="default"/>
  </w:font>
  <w:font w:name="SchoolBookSanPin">
    <w:altName w:val="Calibri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73F8" w14:textId="09970862" w:rsidR="00E64A43" w:rsidRDefault="00350041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FA41F8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935E" w14:textId="77777777" w:rsidR="00014FA8" w:rsidRDefault="00014FA8">
      <w:pPr>
        <w:spacing w:after="0"/>
      </w:pPr>
      <w:r>
        <w:separator/>
      </w:r>
    </w:p>
  </w:footnote>
  <w:footnote w:type="continuationSeparator" w:id="0">
    <w:p w14:paraId="150BE2B6" w14:textId="77777777" w:rsidR="00014FA8" w:rsidRDefault="00014F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AB0F4B"/>
    <w:multiLevelType w:val="singleLevel"/>
    <w:tmpl w:val="B7AB0F4B"/>
    <w:lvl w:ilvl="0">
      <w:start w:val="8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 w15:restartNumberingAfterBreak="0">
    <w:nsid w:val="EF99821C"/>
    <w:multiLevelType w:val="singleLevel"/>
    <w:tmpl w:val="EF99821C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19CE2BE4"/>
    <w:multiLevelType w:val="singleLevel"/>
    <w:tmpl w:val="19CE2BE4"/>
    <w:lvl w:ilvl="0">
      <w:start w:val="8"/>
      <w:numFmt w:val="decimal"/>
      <w:suff w:val="space"/>
      <w:lvlText w:val="%1."/>
      <w:lvlJc w:val="left"/>
    </w:lvl>
  </w:abstractNum>
  <w:abstractNum w:abstractNumId="3" w15:restartNumberingAfterBreak="0">
    <w:nsid w:val="4B83248B"/>
    <w:multiLevelType w:val="multilevel"/>
    <w:tmpl w:val="4B8324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075206827">
    <w:abstractNumId w:val="3"/>
  </w:num>
  <w:num w:numId="2" w16cid:durableId="233513084">
    <w:abstractNumId w:val="1"/>
  </w:num>
  <w:num w:numId="3" w16cid:durableId="291642490">
    <w:abstractNumId w:val="0"/>
  </w:num>
  <w:num w:numId="4" w16cid:durableId="326977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A51"/>
    <w:rsid w:val="00006053"/>
    <w:rsid w:val="00006C72"/>
    <w:rsid w:val="00007703"/>
    <w:rsid w:val="00010403"/>
    <w:rsid w:val="00010C09"/>
    <w:rsid w:val="000111DC"/>
    <w:rsid w:val="00011979"/>
    <w:rsid w:val="00013586"/>
    <w:rsid w:val="00014356"/>
    <w:rsid w:val="00014FA8"/>
    <w:rsid w:val="000211B2"/>
    <w:rsid w:val="00023B7B"/>
    <w:rsid w:val="00023CA0"/>
    <w:rsid w:val="00024D21"/>
    <w:rsid w:val="000267C6"/>
    <w:rsid w:val="000268F3"/>
    <w:rsid w:val="000334E7"/>
    <w:rsid w:val="00034F87"/>
    <w:rsid w:val="00035415"/>
    <w:rsid w:val="000375C4"/>
    <w:rsid w:val="00042072"/>
    <w:rsid w:val="00046844"/>
    <w:rsid w:val="0005159E"/>
    <w:rsid w:val="00053F07"/>
    <w:rsid w:val="000547C1"/>
    <w:rsid w:val="0005770F"/>
    <w:rsid w:val="00063548"/>
    <w:rsid w:val="00063982"/>
    <w:rsid w:val="00064AE1"/>
    <w:rsid w:val="00065AE9"/>
    <w:rsid w:val="000675DF"/>
    <w:rsid w:val="00071B04"/>
    <w:rsid w:val="00072566"/>
    <w:rsid w:val="000727D3"/>
    <w:rsid w:val="00077FD5"/>
    <w:rsid w:val="000802AD"/>
    <w:rsid w:val="00081419"/>
    <w:rsid w:val="00081E46"/>
    <w:rsid w:val="000829A9"/>
    <w:rsid w:val="000914CE"/>
    <w:rsid w:val="00092839"/>
    <w:rsid w:val="000949E0"/>
    <w:rsid w:val="000A3494"/>
    <w:rsid w:val="000A4622"/>
    <w:rsid w:val="000B0C5F"/>
    <w:rsid w:val="000B212D"/>
    <w:rsid w:val="000B7BB3"/>
    <w:rsid w:val="000C20D3"/>
    <w:rsid w:val="000D048A"/>
    <w:rsid w:val="000D0667"/>
    <w:rsid w:val="000D0AD9"/>
    <w:rsid w:val="000D3FEB"/>
    <w:rsid w:val="000D4C33"/>
    <w:rsid w:val="000D60E6"/>
    <w:rsid w:val="000E0C54"/>
    <w:rsid w:val="000E4FC2"/>
    <w:rsid w:val="000F06FA"/>
    <w:rsid w:val="000F10DB"/>
    <w:rsid w:val="000F5E0E"/>
    <w:rsid w:val="001008D4"/>
    <w:rsid w:val="00103608"/>
    <w:rsid w:val="00106069"/>
    <w:rsid w:val="001070AC"/>
    <w:rsid w:val="00111B8B"/>
    <w:rsid w:val="001131AD"/>
    <w:rsid w:val="00117410"/>
    <w:rsid w:val="00121B6F"/>
    <w:rsid w:val="00122B7A"/>
    <w:rsid w:val="001250FE"/>
    <w:rsid w:val="0012511A"/>
    <w:rsid w:val="00125B69"/>
    <w:rsid w:val="00125C38"/>
    <w:rsid w:val="001277D5"/>
    <w:rsid w:val="00130F6A"/>
    <w:rsid w:val="001371DD"/>
    <w:rsid w:val="0013735A"/>
    <w:rsid w:val="00137AC2"/>
    <w:rsid w:val="00140AD0"/>
    <w:rsid w:val="00142070"/>
    <w:rsid w:val="0014431D"/>
    <w:rsid w:val="00145878"/>
    <w:rsid w:val="00150D11"/>
    <w:rsid w:val="00151447"/>
    <w:rsid w:val="0015268B"/>
    <w:rsid w:val="00154417"/>
    <w:rsid w:val="00155FEC"/>
    <w:rsid w:val="001561F2"/>
    <w:rsid w:val="001563F4"/>
    <w:rsid w:val="00157487"/>
    <w:rsid w:val="0015792F"/>
    <w:rsid w:val="00160044"/>
    <w:rsid w:val="00161276"/>
    <w:rsid w:val="00161D54"/>
    <w:rsid w:val="00166163"/>
    <w:rsid w:val="00167A52"/>
    <w:rsid w:val="00167ADC"/>
    <w:rsid w:val="0017039E"/>
    <w:rsid w:val="00172A27"/>
    <w:rsid w:val="00173DED"/>
    <w:rsid w:val="0017596A"/>
    <w:rsid w:val="00175E07"/>
    <w:rsid w:val="00181E20"/>
    <w:rsid w:val="001838D2"/>
    <w:rsid w:val="0018503C"/>
    <w:rsid w:val="00190574"/>
    <w:rsid w:val="00190AD2"/>
    <w:rsid w:val="00190BD7"/>
    <w:rsid w:val="0019637C"/>
    <w:rsid w:val="0019662E"/>
    <w:rsid w:val="001A0DB7"/>
    <w:rsid w:val="001A0FF2"/>
    <w:rsid w:val="001A7C9D"/>
    <w:rsid w:val="001B2070"/>
    <w:rsid w:val="001B4733"/>
    <w:rsid w:val="001C02C8"/>
    <w:rsid w:val="001C3F3D"/>
    <w:rsid w:val="001D3C90"/>
    <w:rsid w:val="001D40A7"/>
    <w:rsid w:val="001D42FB"/>
    <w:rsid w:val="001D73FB"/>
    <w:rsid w:val="001D7682"/>
    <w:rsid w:val="001E211A"/>
    <w:rsid w:val="001E569D"/>
    <w:rsid w:val="001E6125"/>
    <w:rsid w:val="001E78E5"/>
    <w:rsid w:val="001E7AB4"/>
    <w:rsid w:val="001E7ABE"/>
    <w:rsid w:val="001F2E95"/>
    <w:rsid w:val="001F3415"/>
    <w:rsid w:val="001F5DBC"/>
    <w:rsid w:val="001F6D66"/>
    <w:rsid w:val="001F7A08"/>
    <w:rsid w:val="001F7C51"/>
    <w:rsid w:val="00201F6B"/>
    <w:rsid w:val="00202239"/>
    <w:rsid w:val="002046A0"/>
    <w:rsid w:val="00204E45"/>
    <w:rsid w:val="00205D5D"/>
    <w:rsid w:val="00205E4C"/>
    <w:rsid w:val="002066D3"/>
    <w:rsid w:val="002107AE"/>
    <w:rsid w:val="00211905"/>
    <w:rsid w:val="00213CC5"/>
    <w:rsid w:val="00215536"/>
    <w:rsid w:val="00220A4A"/>
    <w:rsid w:val="00224D78"/>
    <w:rsid w:val="00224FCC"/>
    <w:rsid w:val="00226D12"/>
    <w:rsid w:val="00226D3E"/>
    <w:rsid w:val="002270C9"/>
    <w:rsid w:val="00234E5D"/>
    <w:rsid w:val="00240508"/>
    <w:rsid w:val="002411ED"/>
    <w:rsid w:val="00241E02"/>
    <w:rsid w:val="0024224B"/>
    <w:rsid w:val="002472D1"/>
    <w:rsid w:val="0024748C"/>
    <w:rsid w:val="00247F7E"/>
    <w:rsid w:val="002505E0"/>
    <w:rsid w:val="00253BCB"/>
    <w:rsid w:val="002543C2"/>
    <w:rsid w:val="00254D59"/>
    <w:rsid w:val="00261E5A"/>
    <w:rsid w:val="00265E1D"/>
    <w:rsid w:val="002669D5"/>
    <w:rsid w:val="002679B4"/>
    <w:rsid w:val="00272AAD"/>
    <w:rsid w:val="00274D63"/>
    <w:rsid w:val="00283696"/>
    <w:rsid w:val="00284A85"/>
    <w:rsid w:val="00285CEB"/>
    <w:rsid w:val="002862A4"/>
    <w:rsid w:val="0028724A"/>
    <w:rsid w:val="002946D7"/>
    <w:rsid w:val="0029545B"/>
    <w:rsid w:val="00297E1D"/>
    <w:rsid w:val="002A0077"/>
    <w:rsid w:val="002A1A26"/>
    <w:rsid w:val="002A1F18"/>
    <w:rsid w:val="002A2123"/>
    <w:rsid w:val="002A24BE"/>
    <w:rsid w:val="002A4DA7"/>
    <w:rsid w:val="002A510C"/>
    <w:rsid w:val="002B0840"/>
    <w:rsid w:val="002B105E"/>
    <w:rsid w:val="002B3C79"/>
    <w:rsid w:val="002B65A2"/>
    <w:rsid w:val="002B7F8D"/>
    <w:rsid w:val="002C1430"/>
    <w:rsid w:val="002C3CC6"/>
    <w:rsid w:val="002C5A0B"/>
    <w:rsid w:val="002C69E6"/>
    <w:rsid w:val="002C7AE7"/>
    <w:rsid w:val="002C7EDA"/>
    <w:rsid w:val="002D1FA2"/>
    <w:rsid w:val="002D5FE9"/>
    <w:rsid w:val="002D65CB"/>
    <w:rsid w:val="002D7221"/>
    <w:rsid w:val="002E0110"/>
    <w:rsid w:val="002E274D"/>
    <w:rsid w:val="002E3ADA"/>
    <w:rsid w:val="002E7A7E"/>
    <w:rsid w:val="002E7CF9"/>
    <w:rsid w:val="002F1332"/>
    <w:rsid w:val="002F3C07"/>
    <w:rsid w:val="002F4FA4"/>
    <w:rsid w:val="002F74A2"/>
    <w:rsid w:val="00300141"/>
    <w:rsid w:val="003016E4"/>
    <w:rsid w:val="00302969"/>
    <w:rsid w:val="00303168"/>
    <w:rsid w:val="00303B96"/>
    <w:rsid w:val="003044CD"/>
    <w:rsid w:val="003060EF"/>
    <w:rsid w:val="00310262"/>
    <w:rsid w:val="003117A5"/>
    <w:rsid w:val="003119E0"/>
    <w:rsid w:val="00314B6A"/>
    <w:rsid w:val="0032170C"/>
    <w:rsid w:val="0032398E"/>
    <w:rsid w:val="00323C51"/>
    <w:rsid w:val="003242CA"/>
    <w:rsid w:val="003256BA"/>
    <w:rsid w:val="003258F5"/>
    <w:rsid w:val="003316F6"/>
    <w:rsid w:val="00340EFE"/>
    <w:rsid w:val="00343AD2"/>
    <w:rsid w:val="003465E8"/>
    <w:rsid w:val="00350041"/>
    <w:rsid w:val="00350ED4"/>
    <w:rsid w:val="0035316D"/>
    <w:rsid w:val="00357645"/>
    <w:rsid w:val="00363013"/>
    <w:rsid w:val="0036309B"/>
    <w:rsid w:val="0036393B"/>
    <w:rsid w:val="00363DB0"/>
    <w:rsid w:val="00364903"/>
    <w:rsid w:val="0036528D"/>
    <w:rsid w:val="0037102C"/>
    <w:rsid w:val="00375B55"/>
    <w:rsid w:val="00375FAE"/>
    <w:rsid w:val="00376C4B"/>
    <w:rsid w:val="00376F25"/>
    <w:rsid w:val="003772AE"/>
    <w:rsid w:val="00383CFB"/>
    <w:rsid w:val="00383FC9"/>
    <w:rsid w:val="00387156"/>
    <w:rsid w:val="00391532"/>
    <w:rsid w:val="00391620"/>
    <w:rsid w:val="00391F29"/>
    <w:rsid w:val="003929C9"/>
    <w:rsid w:val="00392F17"/>
    <w:rsid w:val="00392FA9"/>
    <w:rsid w:val="0039411F"/>
    <w:rsid w:val="00395541"/>
    <w:rsid w:val="003A1DF4"/>
    <w:rsid w:val="003A4E12"/>
    <w:rsid w:val="003A7A9B"/>
    <w:rsid w:val="003B2839"/>
    <w:rsid w:val="003B323E"/>
    <w:rsid w:val="003B42EB"/>
    <w:rsid w:val="003C258B"/>
    <w:rsid w:val="003C27C8"/>
    <w:rsid w:val="003C2A87"/>
    <w:rsid w:val="003C3DA7"/>
    <w:rsid w:val="003C4E1F"/>
    <w:rsid w:val="003C7F1C"/>
    <w:rsid w:val="003D1CC6"/>
    <w:rsid w:val="003D40A4"/>
    <w:rsid w:val="003D7EA1"/>
    <w:rsid w:val="003E0226"/>
    <w:rsid w:val="003E0B78"/>
    <w:rsid w:val="003E0C22"/>
    <w:rsid w:val="003E3649"/>
    <w:rsid w:val="003E4DE8"/>
    <w:rsid w:val="003E6F3B"/>
    <w:rsid w:val="003F1A35"/>
    <w:rsid w:val="003F2621"/>
    <w:rsid w:val="003F507C"/>
    <w:rsid w:val="003F7DF9"/>
    <w:rsid w:val="003F7EE5"/>
    <w:rsid w:val="004010F2"/>
    <w:rsid w:val="00403065"/>
    <w:rsid w:val="00406345"/>
    <w:rsid w:val="004068C1"/>
    <w:rsid w:val="0040775D"/>
    <w:rsid w:val="00413005"/>
    <w:rsid w:val="0041358C"/>
    <w:rsid w:val="0041709C"/>
    <w:rsid w:val="004170FB"/>
    <w:rsid w:val="004210F2"/>
    <w:rsid w:val="0042496E"/>
    <w:rsid w:val="00427032"/>
    <w:rsid w:val="004274CD"/>
    <w:rsid w:val="004334EC"/>
    <w:rsid w:val="00433BAD"/>
    <w:rsid w:val="004363B1"/>
    <w:rsid w:val="00440084"/>
    <w:rsid w:val="004412CB"/>
    <w:rsid w:val="00442849"/>
    <w:rsid w:val="004454FC"/>
    <w:rsid w:val="0044643A"/>
    <w:rsid w:val="004539EE"/>
    <w:rsid w:val="00461550"/>
    <w:rsid w:val="0046185C"/>
    <w:rsid w:val="004620C7"/>
    <w:rsid w:val="00466685"/>
    <w:rsid w:val="00470196"/>
    <w:rsid w:val="00471512"/>
    <w:rsid w:val="004754E8"/>
    <w:rsid w:val="00475EC4"/>
    <w:rsid w:val="004828C8"/>
    <w:rsid w:val="00484F47"/>
    <w:rsid w:val="0048719D"/>
    <w:rsid w:val="004902AC"/>
    <w:rsid w:val="00493147"/>
    <w:rsid w:val="00493AD2"/>
    <w:rsid w:val="00494B87"/>
    <w:rsid w:val="004954CD"/>
    <w:rsid w:val="004A0388"/>
    <w:rsid w:val="004A4B04"/>
    <w:rsid w:val="004A6B8C"/>
    <w:rsid w:val="004A7FD2"/>
    <w:rsid w:val="004B7C61"/>
    <w:rsid w:val="004C03B2"/>
    <w:rsid w:val="004C0817"/>
    <w:rsid w:val="004C20A7"/>
    <w:rsid w:val="004C3921"/>
    <w:rsid w:val="004C585D"/>
    <w:rsid w:val="004C78C1"/>
    <w:rsid w:val="004C7AB4"/>
    <w:rsid w:val="004D195C"/>
    <w:rsid w:val="004D1C98"/>
    <w:rsid w:val="004D284C"/>
    <w:rsid w:val="004D540B"/>
    <w:rsid w:val="004E05C9"/>
    <w:rsid w:val="004E76BC"/>
    <w:rsid w:val="004F08D7"/>
    <w:rsid w:val="004F1DD6"/>
    <w:rsid w:val="004F2D47"/>
    <w:rsid w:val="004F42AE"/>
    <w:rsid w:val="00500D53"/>
    <w:rsid w:val="00505A50"/>
    <w:rsid w:val="0051304F"/>
    <w:rsid w:val="00516FA4"/>
    <w:rsid w:val="0052001B"/>
    <w:rsid w:val="005237E8"/>
    <w:rsid w:val="0052781D"/>
    <w:rsid w:val="00532397"/>
    <w:rsid w:val="005323DA"/>
    <w:rsid w:val="005323DF"/>
    <w:rsid w:val="00535563"/>
    <w:rsid w:val="00536953"/>
    <w:rsid w:val="00537373"/>
    <w:rsid w:val="00537B5F"/>
    <w:rsid w:val="0054203F"/>
    <w:rsid w:val="0054373C"/>
    <w:rsid w:val="00545FD5"/>
    <w:rsid w:val="00546350"/>
    <w:rsid w:val="00546943"/>
    <w:rsid w:val="00546956"/>
    <w:rsid w:val="00546B2C"/>
    <w:rsid w:val="00547247"/>
    <w:rsid w:val="005476B4"/>
    <w:rsid w:val="00547E1F"/>
    <w:rsid w:val="00552E96"/>
    <w:rsid w:val="00554DA4"/>
    <w:rsid w:val="0055753E"/>
    <w:rsid w:val="00560294"/>
    <w:rsid w:val="005618F1"/>
    <w:rsid w:val="00562160"/>
    <w:rsid w:val="00570028"/>
    <w:rsid w:val="005703A7"/>
    <w:rsid w:val="00582054"/>
    <w:rsid w:val="005848C0"/>
    <w:rsid w:val="00585CEA"/>
    <w:rsid w:val="00585EEB"/>
    <w:rsid w:val="00587F4F"/>
    <w:rsid w:val="005939A9"/>
    <w:rsid w:val="00595405"/>
    <w:rsid w:val="00595491"/>
    <w:rsid w:val="00597130"/>
    <w:rsid w:val="00597815"/>
    <w:rsid w:val="005A26AD"/>
    <w:rsid w:val="005A3E10"/>
    <w:rsid w:val="005A5DA9"/>
    <w:rsid w:val="005A6B1F"/>
    <w:rsid w:val="005B6355"/>
    <w:rsid w:val="005B6AD4"/>
    <w:rsid w:val="005B6F0D"/>
    <w:rsid w:val="005B7AD7"/>
    <w:rsid w:val="005C20B5"/>
    <w:rsid w:val="005C2F2A"/>
    <w:rsid w:val="005C3258"/>
    <w:rsid w:val="005C5856"/>
    <w:rsid w:val="005C58EB"/>
    <w:rsid w:val="005C6BA8"/>
    <w:rsid w:val="005D04AC"/>
    <w:rsid w:val="005D0A10"/>
    <w:rsid w:val="005D5276"/>
    <w:rsid w:val="005D72D0"/>
    <w:rsid w:val="005E0629"/>
    <w:rsid w:val="005E16B8"/>
    <w:rsid w:val="005E29A7"/>
    <w:rsid w:val="005E37A1"/>
    <w:rsid w:val="005E3A25"/>
    <w:rsid w:val="005F1B0A"/>
    <w:rsid w:val="005F4356"/>
    <w:rsid w:val="005F44B0"/>
    <w:rsid w:val="005F6042"/>
    <w:rsid w:val="005F653F"/>
    <w:rsid w:val="006006A6"/>
    <w:rsid w:val="00600BA5"/>
    <w:rsid w:val="00601466"/>
    <w:rsid w:val="006053E4"/>
    <w:rsid w:val="00605BCB"/>
    <w:rsid w:val="00611728"/>
    <w:rsid w:val="00614338"/>
    <w:rsid w:val="006155A8"/>
    <w:rsid w:val="006179F0"/>
    <w:rsid w:val="0062061E"/>
    <w:rsid w:val="00621740"/>
    <w:rsid w:val="0062588F"/>
    <w:rsid w:val="00625FD5"/>
    <w:rsid w:val="00626208"/>
    <w:rsid w:val="00627E8D"/>
    <w:rsid w:val="00630695"/>
    <w:rsid w:val="00631C6B"/>
    <w:rsid w:val="006349ED"/>
    <w:rsid w:val="00635179"/>
    <w:rsid w:val="006375F0"/>
    <w:rsid w:val="00641B87"/>
    <w:rsid w:val="00642636"/>
    <w:rsid w:val="006458EA"/>
    <w:rsid w:val="00646DFD"/>
    <w:rsid w:val="006520C8"/>
    <w:rsid w:val="0065556A"/>
    <w:rsid w:val="00655D80"/>
    <w:rsid w:val="00656444"/>
    <w:rsid w:val="0066491A"/>
    <w:rsid w:val="0066620F"/>
    <w:rsid w:val="00666DCA"/>
    <w:rsid w:val="00670D48"/>
    <w:rsid w:val="0067108F"/>
    <w:rsid w:val="00671544"/>
    <w:rsid w:val="006715D3"/>
    <w:rsid w:val="0067483D"/>
    <w:rsid w:val="0067591F"/>
    <w:rsid w:val="006775E0"/>
    <w:rsid w:val="00677685"/>
    <w:rsid w:val="006847B7"/>
    <w:rsid w:val="00686439"/>
    <w:rsid w:val="00687024"/>
    <w:rsid w:val="00687D0E"/>
    <w:rsid w:val="00690BDB"/>
    <w:rsid w:val="0069123A"/>
    <w:rsid w:val="006A4088"/>
    <w:rsid w:val="006A70E3"/>
    <w:rsid w:val="006B5CAB"/>
    <w:rsid w:val="006C2793"/>
    <w:rsid w:val="006C3790"/>
    <w:rsid w:val="006C419E"/>
    <w:rsid w:val="006C56BD"/>
    <w:rsid w:val="006C618D"/>
    <w:rsid w:val="006C675A"/>
    <w:rsid w:val="006D5BA2"/>
    <w:rsid w:val="006E33FF"/>
    <w:rsid w:val="006E3E6D"/>
    <w:rsid w:val="006E5ACC"/>
    <w:rsid w:val="006E5C4F"/>
    <w:rsid w:val="006E6049"/>
    <w:rsid w:val="006F3C84"/>
    <w:rsid w:val="006F42A3"/>
    <w:rsid w:val="006F42D0"/>
    <w:rsid w:val="006F6031"/>
    <w:rsid w:val="006F7E74"/>
    <w:rsid w:val="007033DE"/>
    <w:rsid w:val="00703830"/>
    <w:rsid w:val="00704999"/>
    <w:rsid w:val="007067B7"/>
    <w:rsid w:val="00713593"/>
    <w:rsid w:val="00714292"/>
    <w:rsid w:val="00714E72"/>
    <w:rsid w:val="00715982"/>
    <w:rsid w:val="00715995"/>
    <w:rsid w:val="0071604F"/>
    <w:rsid w:val="00717371"/>
    <w:rsid w:val="00720D2E"/>
    <w:rsid w:val="0072322D"/>
    <w:rsid w:val="0072397B"/>
    <w:rsid w:val="00730561"/>
    <w:rsid w:val="0073120D"/>
    <w:rsid w:val="00731347"/>
    <w:rsid w:val="007317E8"/>
    <w:rsid w:val="00734E69"/>
    <w:rsid w:val="007412F3"/>
    <w:rsid w:val="00742096"/>
    <w:rsid w:val="00742261"/>
    <w:rsid w:val="007425B2"/>
    <w:rsid w:val="007513B8"/>
    <w:rsid w:val="00751B56"/>
    <w:rsid w:val="00752995"/>
    <w:rsid w:val="00755928"/>
    <w:rsid w:val="007565BA"/>
    <w:rsid w:val="00766ADB"/>
    <w:rsid w:val="00770AF7"/>
    <w:rsid w:val="00772F0D"/>
    <w:rsid w:val="00773EEA"/>
    <w:rsid w:val="007760AE"/>
    <w:rsid w:val="00776750"/>
    <w:rsid w:val="007772F8"/>
    <w:rsid w:val="0077744B"/>
    <w:rsid w:val="00787C5A"/>
    <w:rsid w:val="00790449"/>
    <w:rsid w:val="007909CA"/>
    <w:rsid w:val="00790CBD"/>
    <w:rsid w:val="0079516E"/>
    <w:rsid w:val="007A37D6"/>
    <w:rsid w:val="007A54A3"/>
    <w:rsid w:val="007A6061"/>
    <w:rsid w:val="007A6DB6"/>
    <w:rsid w:val="007B1212"/>
    <w:rsid w:val="007B2C2A"/>
    <w:rsid w:val="007B7159"/>
    <w:rsid w:val="007B7512"/>
    <w:rsid w:val="007B7606"/>
    <w:rsid w:val="007C100B"/>
    <w:rsid w:val="007C40C3"/>
    <w:rsid w:val="007C7ABE"/>
    <w:rsid w:val="007D0898"/>
    <w:rsid w:val="007E0A2F"/>
    <w:rsid w:val="007E2011"/>
    <w:rsid w:val="007E24AD"/>
    <w:rsid w:val="007E3653"/>
    <w:rsid w:val="007F1F69"/>
    <w:rsid w:val="007F2B72"/>
    <w:rsid w:val="007F2F0E"/>
    <w:rsid w:val="007F4D7B"/>
    <w:rsid w:val="0080464B"/>
    <w:rsid w:val="00807351"/>
    <w:rsid w:val="008102A5"/>
    <w:rsid w:val="00814436"/>
    <w:rsid w:val="008224F7"/>
    <w:rsid w:val="008267C3"/>
    <w:rsid w:val="00826843"/>
    <w:rsid w:val="008302B1"/>
    <w:rsid w:val="00830E74"/>
    <w:rsid w:val="00832B88"/>
    <w:rsid w:val="008334C9"/>
    <w:rsid w:val="008338E4"/>
    <w:rsid w:val="00835511"/>
    <w:rsid w:val="00836DD4"/>
    <w:rsid w:val="00837CFB"/>
    <w:rsid w:val="00840CB3"/>
    <w:rsid w:val="0084173B"/>
    <w:rsid w:val="00841E68"/>
    <w:rsid w:val="00843D76"/>
    <w:rsid w:val="00844B9F"/>
    <w:rsid w:val="00844D94"/>
    <w:rsid w:val="00850F46"/>
    <w:rsid w:val="00854A51"/>
    <w:rsid w:val="00855F9B"/>
    <w:rsid w:val="00857B00"/>
    <w:rsid w:val="008604BE"/>
    <w:rsid w:val="0086114E"/>
    <w:rsid w:val="00861B68"/>
    <w:rsid w:val="00865821"/>
    <w:rsid w:val="00870DF4"/>
    <w:rsid w:val="008732A7"/>
    <w:rsid w:val="008748A7"/>
    <w:rsid w:val="00876211"/>
    <w:rsid w:val="00877099"/>
    <w:rsid w:val="00880643"/>
    <w:rsid w:val="00883592"/>
    <w:rsid w:val="00886E5B"/>
    <w:rsid w:val="00887945"/>
    <w:rsid w:val="00891288"/>
    <w:rsid w:val="0089397F"/>
    <w:rsid w:val="008A2B01"/>
    <w:rsid w:val="008A62FC"/>
    <w:rsid w:val="008A74F8"/>
    <w:rsid w:val="008B098B"/>
    <w:rsid w:val="008B2FEB"/>
    <w:rsid w:val="008B3BA0"/>
    <w:rsid w:val="008B5DA4"/>
    <w:rsid w:val="008C0351"/>
    <w:rsid w:val="008C04DD"/>
    <w:rsid w:val="008C15DF"/>
    <w:rsid w:val="008C2CFA"/>
    <w:rsid w:val="008C301F"/>
    <w:rsid w:val="008C30D9"/>
    <w:rsid w:val="008C32BE"/>
    <w:rsid w:val="008C4541"/>
    <w:rsid w:val="008C5856"/>
    <w:rsid w:val="008D0E4C"/>
    <w:rsid w:val="008D5FD5"/>
    <w:rsid w:val="008D6B48"/>
    <w:rsid w:val="008E1C0D"/>
    <w:rsid w:val="008E6DC6"/>
    <w:rsid w:val="008E7753"/>
    <w:rsid w:val="008F1EB6"/>
    <w:rsid w:val="008F1F50"/>
    <w:rsid w:val="008F30B2"/>
    <w:rsid w:val="008F3AC5"/>
    <w:rsid w:val="008F5D58"/>
    <w:rsid w:val="008F63FE"/>
    <w:rsid w:val="00901672"/>
    <w:rsid w:val="0090175E"/>
    <w:rsid w:val="0090194E"/>
    <w:rsid w:val="009024BB"/>
    <w:rsid w:val="00906004"/>
    <w:rsid w:val="009062E6"/>
    <w:rsid w:val="00910A42"/>
    <w:rsid w:val="0091119B"/>
    <w:rsid w:val="00911841"/>
    <w:rsid w:val="00911EB8"/>
    <w:rsid w:val="00912D9C"/>
    <w:rsid w:val="009139CF"/>
    <w:rsid w:val="00914C9D"/>
    <w:rsid w:val="009157FD"/>
    <w:rsid w:val="00915BF3"/>
    <w:rsid w:val="009161CA"/>
    <w:rsid w:val="009169B9"/>
    <w:rsid w:val="00921036"/>
    <w:rsid w:val="00923CA2"/>
    <w:rsid w:val="00923EA7"/>
    <w:rsid w:val="00924AD7"/>
    <w:rsid w:val="009250C8"/>
    <w:rsid w:val="009257AC"/>
    <w:rsid w:val="009328D8"/>
    <w:rsid w:val="00941F28"/>
    <w:rsid w:val="009429A9"/>
    <w:rsid w:val="00944609"/>
    <w:rsid w:val="009463BE"/>
    <w:rsid w:val="00952312"/>
    <w:rsid w:val="00957CC2"/>
    <w:rsid w:val="0096078E"/>
    <w:rsid w:val="0096084E"/>
    <w:rsid w:val="00964915"/>
    <w:rsid w:val="00966354"/>
    <w:rsid w:val="00970EBA"/>
    <w:rsid w:val="0097135F"/>
    <w:rsid w:val="00973A34"/>
    <w:rsid w:val="00974D96"/>
    <w:rsid w:val="00975E22"/>
    <w:rsid w:val="00976336"/>
    <w:rsid w:val="00976AC8"/>
    <w:rsid w:val="00976B39"/>
    <w:rsid w:val="009800AA"/>
    <w:rsid w:val="00982F10"/>
    <w:rsid w:val="00983067"/>
    <w:rsid w:val="0098316A"/>
    <w:rsid w:val="00986C43"/>
    <w:rsid w:val="009873E3"/>
    <w:rsid w:val="00987F2E"/>
    <w:rsid w:val="0099303B"/>
    <w:rsid w:val="0099322B"/>
    <w:rsid w:val="00996E6D"/>
    <w:rsid w:val="009970DB"/>
    <w:rsid w:val="009A245C"/>
    <w:rsid w:val="009A46B6"/>
    <w:rsid w:val="009A7636"/>
    <w:rsid w:val="009A7B44"/>
    <w:rsid w:val="009A7FA3"/>
    <w:rsid w:val="009A7FCB"/>
    <w:rsid w:val="009B1DD7"/>
    <w:rsid w:val="009B621E"/>
    <w:rsid w:val="009C2431"/>
    <w:rsid w:val="009C26BE"/>
    <w:rsid w:val="009C2EB1"/>
    <w:rsid w:val="009C3502"/>
    <w:rsid w:val="009C36B0"/>
    <w:rsid w:val="009C36FF"/>
    <w:rsid w:val="009C3D81"/>
    <w:rsid w:val="009C3EB2"/>
    <w:rsid w:val="009C6683"/>
    <w:rsid w:val="009D1286"/>
    <w:rsid w:val="009D491E"/>
    <w:rsid w:val="009D58FD"/>
    <w:rsid w:val="009D5EFF"/>
    <w:rsid w:val="009D65F2"/>
    <w:rsid w:val="009E1E8D"/>
    <w:rsid w:val="009E3C7A"/>
    <w:rsid w:val="009E4E3A"/>
    <w:rsid w:val="009E4F53"/>
    <w:rsid w:val="009F75AF"/>
    <w:rsid w:val="00A009E3"/>
    <w:rsid w:val="00A02A00"/>
    <w:rsid w:val="00A03973"/>
    <w:rsid w:val="00A05182"/>
    <w:rsid w:val="00A07A16"/>
    <w:rsid w:val="00A07FB3"/>
    <w:rsid w:val="00A148C0"/>
    <w:rsid w:val="00A14E67"/>
    <w:rsid w:val="00A16CAB"/>
    <w:rsid w:val="00A203B2"/>
    <w:rsid w:val="00A24072"/>
    <w:rsid w:val="00A307F6"/>
    <w:rsid w:val="00A33611"/>
    <w:rsid w:val="00A34527"/>
    <w:rsid w:val="00A361EF"/>
    <w:rsid w:val="00A4208D"/>
    <w:rsid w:val="00A43158"/>
    <w:rsid w:val="00A440FC"/>
    <w:rsid w:val="00A51365"/>
    <w:rsid w:val="00A51730"/>
    <w:rsid w:val="00A51754"/>
    <w:rsid w:val="00A5251C"/>
    <w:rsid w:val="00A54BCF"/>
    <w:rsid w:val="00A619AF"/>
    <w:rsid w:val="00A619C4"/>
    <w:rsid w:val="00A64A44"/>
    <w:rsid w:val="00A65073"/>
    <w:rsid w:val="00A662E6"/>
    <w:rsid w:val="00A66E70"/>
    <w:rsid w:val="00A66F02"/>
    <w:rsid w:val="00A702EE"/>
    <w:rsid w:val="00A70918"/>
    <w:rsid w:val="00A71DC2"/>
    <w:rsid w:val="00A74DEA"/>
    <w:rsid w:val="00A7568E"/>
    <w:rsid w:val="00A7594B"/>
    <w:rsid w:val="00A75A4E"/>
    <w:rsid w:val="00A77EC8"/>
    <w:rsid w:val="00A824C7"/>
    <w:rsid w:val="00A83FFC"/>
    <w:rsid w:val="00A84387"/>
    <w:rsid w:val="00A90FA3"/>
    <w:rsid w:val="00A920A1"/>
    <w:rsid w:val="00A941B0"/>
    <w:rsid w:val="00A964F4"/>
    <w:rsid w:val="00A96BE3"/>
    <w:rsid w:val="00A970D2"/>
    <w:rsid w:val="00AA0BC9"/>
    <w:rsid w:val="00AA514E"/>
    <w:rsid w:val="00AA56AD"/>
    <w:rsid w:val="00AA69AC"/>
    <w:rsid w:val="00AA6C80"/>
    <w:rsid w:val="00AA7975"/>
    <w:rsid w:val="00AB0796"/>
    <w:rsid w:val="00AB4E4D"/>
    <w:rsid w:val="00AB628A"/>
    <w:rsid w:val="00AB721A"/>
    <w:rsid w:val="00AC1003"/>
    <w:rsid w:val="00AC1BEC"/>
    <w:rsid w:val="00AC4570"/>
    <w:rsid w:val="00AC4661"/>
    <w:rsid w:val="00AC4C3E"/>
    <w:rsid w:val="00AC5D76"/>
    <w:rsid w:val="00AC6FA4"/>
    <w:rsid w:val="00AC7986"/>
    <w:rsid w:val="00AD17BA"/>
    <w:rsid w:val="00AD21B6"/>
    <w:rsid w:val="00AD4FCA"/>
    <w:rsid w:val="00AD5B9A"/>
    <w:rsid w:val="00AD5E26"/>
    <w:rsid w:val="00AD6088"/>
    <w:rsid w:val="00AD7CFC"/>
    <w:rsid w:val="00AE1CA3"/>
    <w:rsid w:val="00AE3857"/>
    <w:rsid w:val="00AF0A26"/>
    <w:rsid w:val="00AF12E5"/>
    <w:rsid w:val="00AF2B67"/>
    <w:rsid w:val="00AF46F6"/>
    <w:rsid w:val="00B00904"/>
    <w:rsid w:val="00B00A2F"/>
    <w:rsid w:val="00B02D8E"/>
    <w:rsid w:val="00B039FE"/>
    <w:rsid w:val="00B04A56"/>
    <w:rsid w:val="00B0691B"/>
    <w:rsid w:val="00B11366"/>
    <w:rsid w:val="00B116F6"/>
    <w:rsid w:val="00B12530"/>
    <w:rsid w:val="00B12B78"/>
    <w:rsid w:val="00B12F22"/>
    <w:rsid w:val="00B13EE5"/>
    <w:rsid w:val="00B15E70"/>
    <w:rsid w:val="00B16325"/>
    <w:rsid w:val="00B163BC"/>
    <w:rsid w:val="00B16DEA"/>
    <w:rsid w:val="00B214DE"/>
    <w:rsid w:val="00B33505"/>
    <w:rsid w:val="00B36028"/>
    <w:rsid w:val="00B377F9"/>
    <w:rsid w:val="00B41481"/>
    <w:rsid w:val="00B41A99"/>
    <w:rsid w:val="00B41D05"/>
    <w:rsid w:val="00B42198"/>
    <w:rsid w:val="00B42237"/>
    <w:rsid w:val="00B426FE"/>
    <w:rsid w:val="00B42BF6"/>
    <w:rsid w:val="00B5079F"/>
    <w:rsid w:val="00B5129E"/>
    <w:rsid w:val="00B5267C"/>
    <w:rsid w:val="00B53C44"/>
    <w:rsid w:val="00B60F8A"/>
    <w:rsid w:val="00B62D95"/>
    <w:rsid w:val="00B6605B"/>
    <w:rsid w:val="00B66A42"/>
    <w:rsid w:val="00B66E96"/>
    <w:rsid w:val="00B73F73"/>
    <w:rsid w:val="00B750D7"/>
    <w:rsid w:val="00B77317"/>
    <w:rsid w:val="00B90BAA"/>
    <w:rsid w:val="00B92D4F"/>
    <w:rsid w:val="00B95C07"/>
    <w:rsid w:val="00BA1451"/>
    <w:rsid w:val="00BA3BD8"/>
    <w:rsid w:val="00BB2190"/>
    <w:rsid w:val="00BB289E"/>
    <w:rsid w:val="00BB391C"/>
    <w:rsid w:val="00BB47FD"/>
    <w:rsid w:val="00BB51F5"/>
    <w:rsid w:val="00BC0A06"/>
    <w:rsid w:val="00BC0F05"/>
    <w:rsid w:val="00BC4AA5"/>
    <w:rsid w:val="00BC543A"/>
    <w:rsid w:val="00BC637A"/>
    <w:rsid w:val="00BC66A7"/>
    <w:rsid w:val="00BC6C8D"/>
    <w:rsid w:val="00BC7E51"/>
    <w:rsid w:val="00BD0431"/>
    <w:rsid w:val="00BD5525"/>
    <w:rsid w:val="00BD6890"/>
    <w:rsid w:val="00BD71BE"/>
    <w:rsid w:val="00BE0B2D"/>
    <w:rsid w:val="00BE1D43"/>
    <w:rsid w:val="00BE6065"/>
    <w:rsid w:val="00BE7504"/>
    <w:rsid w:val="00BF1952"/>
    <w:rsid w:val="00BF1AC4"/>
    <w:rsid w:val="00BF2C96"/>
    <w:rsid w:val="00BF3320"/>
    <w:rsid w:val="00BF3AA7"/>
    <w:rsid w:val="00BF3E4A"/>
    <w:rsid w:val="00BF419D"/>
    <w:rsid w:val="00BF634F"/>
    <w:rsid w:val="00BF74E1"/>
    <w:rsid w:val="00C00BC5"/>
    <w:rsid w:val="00C02E86"/>
    <w:rsid w:val="00C033FA"/>
    <w:rsid w:val="00C04473"/>
    <w:rsid w:val="00C06040"/>
    <w:rsid w:val="00C16DD2"/>
    <w:rsid w:val="00C23786"/>
    <w:rsid w:val="00C24F7E"/>
    <w:rsid w:val="00C2672A"/>
    <w:rsid w:val="00C26BD6"/>
    <w:rsid w:val="00C34F9D"/>
    <w:rsid w:val="00C368E3"/>
    <w:rsid w:val="00C37251"/>
    <w:rsid w:val="00C37D27"/>
    <w:rsid w:val="00C4272E"/>
    <w:rsid w:val="00C432BD"/>
    <w:rsid w:val="00C44F1B"/>
    <w:rsid w:val="00C474D6"/>
    <w:rsid w:val="00C4760A"/>
    <w:rsid w:val="00C50CB8"/>
    <w:rsid w:val="00C526AD"/>
    <w:rsid w:val="00C52DE2"/>
    <w:rsid w:val="00C53594"/>
    <w:rsid w:val="00C56D38"/>
    <w:rsid w:val="00C61F63"/>
    <w:rsid w:val="00C63FCC"/>
    <w:rsid w:val="00C66BBF"/>
    <w:rsid w:val="00C74A48"/>
    <w:rsid w:val="00C77AC5"/>
    <w:rsid w:val="00C8373C"/>
    <w:rsid w:val="00C85179"/>
    <w:rsid w:val="00C871C6"/>
    <w:rsid w:val="00C9140C"/>
    <w:rsid w:val="00C91F4A"/>
    <w:rsid w:val="00C94354"/>
    <w:rsid w:val="00C952FA"/>
    <w:rsid w:val="00C964E4"/>
    <w:rsid w:val="00C96E45"/>
    <w:rsid w:val="00CA1B0E"/>
    <w:rsid w:val="00CA3232"/>
    <w:rsid w:val="00CA4C0A"/>
    <w:rsid w:val="00CB0AE3"/>
    <w:rsid w:val="00CB54FE"/>
    <w:rsid w:val="00CB5B3A"/>
    <w:rsid w:val="00CC13E7"/>
    <w:rsid w:val="00CC3326"/>
    <w:rsid w:val="00CD4105"/>
    <w:rsid w:val="00CD4746"/>
    <w:rsid w:val="00CD4A9C"/>
    <w:rsid w:val="00CD4B5C"/>
    <w:rsid w:val="00CD6998"/>
    <w:rsid w:val="00CE0761"/>
    <w:rsid w:val="00CE08AC"/>
    <w:rsid w:val="00CE1839"/>
    <w:rsid w:val="00CE3F5A"/>
    <w:rsid w:val="00CF0794"/>
    <w:rsid w:val="00CF0A4C"/>
    <w:rsid w:val="00CF14C6"/>
    <w:rsid w:val="00CF640B"/>
    <w:rsid w:val="00CF7783"/>
    <w:rsid w:val="00CF7E7A"/>
    <w:rsid w:val="00CF7F6D"/>
    <w:rsid w:val="00D019CC"/>
    <w:rsid w:val="00D025EE"/>
    <w:rsid w:val="00D035E3"/>
    <w:rsid w:val="00D13D11"/>
    <w:rsid w:val="00D144DB"/>
    <w:rsid w:val="00D14DFF"/>
    <w:rsid w:val="00D1549E"/>
    <w:rsid w:val="00D15CF8"/>
    <w:rsid w:val="00D20442"/>
    <w:rsid w:val="00D22206"/>
    <w:rsid w:val="00D2238B"/>
    <w:rsid w:val="00D25E3A"/>
    <w:rsid w:val="00D26D22"/>
    <w:rsid w:val="00D30CA5"/>
    <w:rsid w:val="00D343FF"/>
    <w:rsid w:val="00D42CF0"/>
    <w:rsid w:val="00D4339E"/>
    <w:rsid w:val="00D43DF1"/>
    <w:rsid w:val="00D44488"/>
    <w:rsid w:val="00D47325"/>
    <w:rsid w:val="00D54EDB"/>
    <w:rsid w:val="00D555AB"/>
    <w:rsid w:val="00D6004E"/>
    <w:rsid w:val="00D7157E"/>
    <w:rsid w:val="00D72465"/>
    <w:rsid w:val="00D73310"/>
    <w:rsid w:val="00D74310"/>
    <w:rsid w:val="00D74808"/>
    <w:rsid w:val="00D83476"/>
    <w:rsid w:val="00D8657C"/>
    <w:rsid w:val="00D90A8B"/>
    <w:rsid w:val="00D917C9"/>
    <w:rsid w:val="00D91E6B"/>
    <w:rsid w:val="00D92AAC"/>
    <w:rsid w:val="00D92B79"/>
    <w:rsid w:val="00D93D91"/>
    <w:rsid w:val="00DA064B"/>
    <w:rsid w:val="00DA2F37"/>
    <w:rsid w:val="00DA321D"/>
    <w:rsid w:val="00DA4418"/>
    <w:rsid w:val="00DA47D4"/>
    <w:rsid w:val="00DB2E1E"/>
    <w:rsid w:val="00DB3A45"/>
    <w:rsid w:val="00DB53E1"/>
    <w:rsid w:val="00DB55B6"/>
    <w:rsid w:val="00DB5D93"/>
    <w:rsid w:val="00DB651F"/>
    <w:rsid w:val="00DB78C1"/>
    <w:rsid w:val="00DB7A9C"/>
    <w:rsid w:val="00DC309E"/>
    <w:rsid w:val="00DC712F"/>
    <w:rsid w:val="00DC7466"/>
    <w:rsid w:val="00DC796C"/>
    <w:rsid w:val="00DD0ABE"/>
    <w:rsid w:val="00DD32CF"/>
    <w:rsid w:val="00DD6488"/>
    <w:rsid w:val="00DD7F59"/>
    <w:rsid w:val="00DE0EB7"/>
    <w:rsid w:val="00DF0167"/>
    <w:rsid w:val="00DF4517"/>
    <w:rsid w:val="00DF6573"/>
    <w:rsid w:val="00DF7CC5"/>
    <w:rsid w:val="00DF7E3D"/>
    <w:rsid w:val="00E0141A"/>
    <w:rsid w:val="00E025F3"/>
    <w:rsid w:val="00E03E31"/>
    <w:rsid w:val="00E110FB"/>
    <w:rsid w:val="00E129B5"/>
    <w:rsid w:val="00E23937"/>
    <w:rsid w:val="00E31237"/>
    <w:rsid w:val="00E31E78"/>
    <w:rsid w:val="00E35FF2"/>
    <w:rsid w:val="00E36815"/>
    <w:rsid w:val="00E40E9F"/>
    <w:rsid w:val="00E42545"/>
    <w:rsid w:val="00E43CE1"/>
    <w:rsid w:val="00E46773"/>
    <w:rsid w:val="00E468E1"/>
    <w:rsid w:val="00E4747B"/>
    <w:rsid w:val="00E516AD"/>
    <w:rsid w:val="00E520DB"/>
    <w:rsid w:val="00E52F0F"/>
    <w:rsid w:val="00E578DC"/>
    <w:rsid w:val="00E601D3"/>
    <w:rsid w:val="00E6050B"/>
    <w:rsid w:val="00E62947"/>
    <w:rsid w:val="00E62E91"/>
    <w:rsid w:val="00E630D3"/>
    <w:rsid w:val="00E644ED"/>
    <w:rsid w:val="00E64A43"/>
    <w:rsid w:val="00E67138"/>
    <w:rsid w:val="00E75800"/>
    <w:rsid w:val="00E758A5"/>
    <w:rsid w:val="00E80D96"/>
    <w:rsid w:val="00E81065"/>
    <w:rsid w:val="00E82379"/>
    <w:rsid w:val="00E84161"/>
    <w:rsid w:val="00E87E41"/>
    <w:rsid w:val="00E906BF"/>
    <w:rsid w:val="00E9485E"/>
    <w:rsid w:val="00E9587C"/>
    <w:rsid w:val="00E96D26"/>
    <w:rsid w:val="00EA13E5"/>
    <w:rsid w:val="00EA3566"/>
    <w:rsid w:val="00EA383D"/>
    <w:rsid w:val="00EA4501"/>
    <w:rsid w:val="00EA5D8D"/>
    <w:rsid w:val="00EA6F8B"/>
    <w:rsid w:val="00EB5001"/>
    <w:rsid w:val="00EB6796"/>
    <w:rsid w:val="00EC08A7"/>
    <w:rsid w:val="00EC294C"/>
    <w:rsid w:val="00EC2DBC"/>
    <w:rsid w:val="00EC562B"/>
    <w:rsid w:val="00EC5D69"/>
    <w:rsid w:val="00EC7258"/>
    <w:rsid w:val="00ED2EB3"/>
    <w:rsid w:val="00ED41C5"/>
    <w:rsid w:val="00ED6BC4"/>
    <w:rsid w:val="00EE0EA2"/>
    <w:rsid w:val="00EE130C"/>
    <w:rsid w:val="00EE2EF5"/>
    <w:rsid w:val="00EE3CE9"/>
    <w:rsid w:val="00EE3D8A"/>
    <w:rsid w:val="00EE71CE"/>
    <w:rsid w:val="00EF0386"/>
    <w:rsid w:val="00EF0A2A"/>
    <w:rsid w:val="00EF36D2"/>
    <w:rsid w:val="00EF79D2"/>
    <w:rsid w:val="00F002C8"/>
    <w:rsid w:val="00F040C9"/>
    <w:rsid w:val="00F042DE"/>
    <w:rsid w:val="00F069C9"/>
    <w:rsid w:val="00F06A84"/>
    <w:rsid w:val="00F07464"/>
    <w:rsid w:val="00F108F7"/>
    <w:rsid w:val="00F15EE8"/>
    <w:rsid w:val="00F210B5"/>
    <w:rsid w:val="00F2326A"/>
    <w:rsid w:val="00F32F02"/>
    <w:rsid w:val="00F3478E"/>
    <w:rsid w:val="00F353E6"/>
    <w:rsid w:val="00F35E09"/>
    <w:rsid w:val="00F37125"/>
    <w:rsid w:val="00F40341"/>
    <w:rsid w:val="00F40534"/>
    <w:rsid w:val="00F44278"/>
    <w:rsid w:val="00F446A2"/>
    <w:rsid w:val="00F46A20"/>
    <w:rsid w:val="00F50C37"/>
    <w:rsid w:val="00F516C3"/>
    <w:rsid w:val="00F51D0D"/>
    <w:rsid w:val="00F535BA"/>
    <w:rsid w:val="00F55C22"/>
    <w:rsid w:val="00F5612D"/>
    <w:rsid w:val="00F5698D"/>
    <w:rsid w:val="00F6355E"/>
    <w:rsid w:val="00F6525E"/>
    <w:rsid w:val="00F65D3B"/>
    <w:rsid w:val="00F72BF9"/>
    <w:rsid w:val="00F750A4"/>
    <w:rsid w:val="00F75DD4"/>
    <w:rsid w:val="00F80EC0"/>
    <w:rsid w:val="00F84E69"/>
    <w:rsid w:val="00F92A70"/>
    <w:rsid w:val="00F95799"/>
    <w:rsid w:val="00F95E23"/>
    <w:rsid w:val="00FA008D"/>
    <w:rsid w:val="00FA016C"/>
    <w:rsid w:val="00FA1660"/>
    <w:rsid w:val="00FA41F8"/>
    <w:rsid w:val="00FA4B7D"/>
    <w:rsid w:val="00FA7507"/>
    <w:rsid w:val="00FB00DA"/>
    <w:rsid w:val="00FB1F0D"/>
    <w:rsid w:val="00FB4243"/>
    <w:rsid w:val="00FB4578"/>
    <w:rsid w:val="00FC11EF"/>
    <w:rsid w:val="00FC248C"/>
    <w:rsid w:val="00FC2E90"/>
    <w:rsid w:val="00FC45E6"/>
    <w:rsid w:val="00FC4C55"/>
    <w:rsid w:val="00FC6B64"/>
    <w:rsid w:val="00FD0211"/>
    <w:rsid w:val="00FD1806"/>
    <w:rsid w:val="00FD3D4A"/>
    <w:rsid w:val="00FD652C"/>
    <w:rsid w:val="00FD72DE"/>
    <w:rsid w:val="00FD79D9"/>
    <w:rsid w:val="00FE0D86"/>
    <w:rsid w:val="00FE1A82"/>
    <w:rsid w:val="00FE728C"/>
    <w:rsid w:val="00FF3BAE"/>
    <w:rsid w:val="08265281"/>
    <w:rsid w:val="09147326"/>
    <w:rsid w:val="14903631"/>
    <w:rsid w:val="169E0C70"/>
    <w:rsid w:val="2D165B3F"/>
    <w:rsid w:val="2F9617D2"/>
    <w:rsid w:val="36EE4605"/>
    <w:rsid w:val="38D737C8"/>
    <w:rsid w:val="3B4249D4"/>
    <w:rsid w:val="3B6F5D97"/>
    <w:rsid w:val="45405320"/>
    <w:rsid w:val="490A1F0B"/>
    <w:rsid w:val="50AF7D6F"/>
    <w:rsid w:val="53A03D02"/>
    <w:rsid w:val="55CD6902"/>
    <w:rsid w:val="588B296E"/>
    <w:rsid w:val="5C9B68B5"/>
    <w:rsid w:val="61810C63"/>
    <w:rsid w:val="685A5182"/>
    <w:rsid w:val="7A266383"/>
    <w:rsid w:val="7A472667"/>
    <w:rsid w:val="7A5E6DBF"/>
    <w:rsid w:val="7B3E2526"/>
    <w:rsid w:val="7CA7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5EF05"/>
  <w15:docId w15:val="{7A62693B-4414-429D-A47C-EACFD1AC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qFormat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Calibri Light" w:eastAsia="Calibri" w:hAnsi="Calibri Light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pPr>
      <w:keepNext/>
      <w:keepLines/>
      <w:spacing w:before="40" w:after="0"/>
      <w:outlineLvl w:val="4"/>
    </w:pPr>
    <w:rPr>
      <w:rFonts w:ascii="Cambria" w:eastAsia="Calibri" w:hAnsi="Cambria"/>
      <w:color w:val="365F9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qFormat/>
    <w:rPr>
      <w:rFonts w:cs="Times New Roman"/>
      <w:color w:val="800080"/>
      <w:u w:val="single"/>
    </w:rPr>
  </w:style>
  <w:style w:type="character" w:styleId="a4">
    <w:name w:val="annotation reference"/>
    <w:uiPriority w:val="99"/>
    <w:semiHidden/>
    <w:qFormat/>
    <w:rPr>
      <w:rFonts w:cs="Times New Roman"/>
      <w:sz w:val="16"/>
    </w:rPr>
  </w:style>
  <w:style w:type="character" w:styleId="a5">
    <w:name w:val="Emphasis"/>
    <w:uiPriority w:val="99"/>
    <w:qFormat/>
    <w:locked/>
    <w:rPr>
      <w:rFonts w:cs="Times New Roman"/>
      <w:i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styleId="a7">
    <w:name w:val="line number"/>
    <w:uiPriority w:val="99"/>
    <w:semiHidden/>
    <w:unhideWhenUsed/>
    <w:qFormat/>
  </w:style>
  <w:style w:type="character" w:styleId="a8">
    <w:name w:val="Strong"/>
    <w:uiPriority w:val="99"/>
    <w:qFormat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qFormat/>
    <w:rPr>
      <w:rFonts w:ascii="Times New Roman" w:eastAsia="Calibri" w:hAnsi="Times New Roman"/>
      <w:sz w:val="2"/>
      <w:szCs w:val="20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="Times New Roman" w:eastAsia="Calibri" w:hAnsi="Times New Roman"/>
      <w:sz w:val="24"/>
      <w:szCs w:val="20"/>
    </w:rPr>
  </w:style>
  <w:style w:type="paragraph" w:styleId="ab">
    <w:name w:val="annotation text"/>
    <w:basedOn w:val="a"/>
    <w:link w:val="ac"/>
    <w:uiPriority w:val="99"/>
    <w:semiHidden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qFormat/>
    <w:rPr>
      <w:b/>
    </w:rPr>
  </w:style>
  <w:style w:type="paragraph" w:styleId="af">
    <w:name w:val="header"/>
    <w:basedOn w:val="a"/>
    <w:link w:val="af0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paragraph" w:styleId="af1">
    <w:name w:val="Body Text"/>
    <w:basedOn w:val="a"/>
    <w:link w:val="af2"/>
    <w:uiPriority w:val="99"/>
    <w:qFormat/>
    <w:pPr>
      <w:shd w:val="clear" w:color="auto" w:fill="FFFFFF"/>
      <w:spacing w:after="120" w:line="211" w:lineRule="exact"/>
      <w:jc w:val="right"/>
    </w:pPr>
    <w:rPr>
      <w:sz w:val="20"/>
      <w:szCs w:val="20"/>
    </w:rPr>
  </w:style>
  <w:style w:type="paragraph" w:styleId="af3">
    <w:name w:val="footer"/>
    <w:basedOn w:val="a"/>
    <w:link w:val="af4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paragraph" w:styleId="af5">
    <w:name w:val="Normal (Web)"/>
    <w:basedOn w:val="a"/>
    <w:link w:val="af6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0"/>
    </w:rPr>
  </w:style>
  <w:style w:type="table" w:styleId="af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Calibri Light" w:hAnsi="Calibri Light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qFormat/>
    <w:locked/>
    <w:rPr>
      <w:rFonts w:ascii="Cambria" w:hAnsi="Cambria" w:cs="Times New Roman"/>
      <w:b/>
      <w:sz w:val="26"/>
    </w:rPr>
  </w:style>
  <w:style w:type="character" w:customStyle="1" w:styleId="50">
    <w:name w:val="Заголовок 5 Знак"/>
    <w:link w:val="5"/>
    <w:uiPriority w:val="99"/>
    <w:semiHidden/>
    <w:qFormat/>
    <w:locked/>
    <w:rPr>
      <w:rFonts w:ascii="Cambria" w:hAnsi="Cambria" w:cs="Times New Roman"/>
      <w:color w:val="365F91"/>
      <w:sz w:val="22"/>
    </w:rPr>
  </w:style>
  <w:style w:type="character" w:customStyle="1" w:styleId="BodyTextChar">
    <w:name w:val="Body Text Char"/>
    <w:uiPriority w:val="99"/>
    <w:qFormat/>
    <w:locked/>
    <w:rPr>
      <w:shd w:val="clear" w:color="auto" w:fill="FFFFFF"/>
    </w:rPr>
  </w:style>
  <w:style w:type="character" w:customStyle="1" w:styleId="BodyTextChar1">
    <w:name w:val="Body Text Char1"/>
    <w:uiPriority w:val="99"/>
    <w:semiHidden/>
    <w:qFormat/>
    <w:locked/>
    <w:rPr>
      <w:rFonts w:eastAsia="Times New Roman" w:cs="Times New Roman"/>
    </w:rPr>
  </w:style>
  <w:style w:type="character" w:customStyle="1" w:styleId="af2">
    <w:name w:val="Основной текст Знак"/>
    <w:link w:val="af1"/>
    <w:uiPriority w:val="99"/>
    <w:semiHidden/>
    <w:qFormat/>
    <w:locked/>
    <w:rPr>
      <w:rFonts w:eastAsia="Times New Roman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uiPriority w:val="99"/>
    <w:qFormat/>
  </w:style>
  <w:style w:type="character" w:customStyle="1" w:styleId="af6">
    <w:name w:val="Обычный (Интернет) Знак"/>
    <w:link w:val="af5"/>
    <w:uiPriority w:val="99"/>
    <w:qFormat/>
    <w:locked/>
    <w:rPr>
      <w:rFonts w:ascii="Times New Roman" w:hAnsi="Times New Roman"/>
      <w:sz w:val="24"/>
      <w:lang w:eastAsia="ru-RU"/>
    </w:rPr>
  </w:style>
  <w:style w:type="paragraph" w:customStyle="1" w:styleId="name">
    <w:name w:val="nam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0">
    <w:name w:val="Верхний колонтитул Знак"/>
    <w:link w:val="af"/>
    <w:uiPriority w:val="99"/>
    <w:qFormat/>
    <w:locked/>
    <w:rPr>
      <w:rFonts w:eastAsia="Times New Roman" w:cs="Times New Roman"/>
      <w:lang w:eastAsia="ru-RU"/>
    </w:rPr>
  </w:style>
  <w:style w:type="character" w:customStyle="1" w:styleId="af4">
    <w:name w:val="Нижний колонтитул Знак"/>
    <w:link w:val="af3"/>
    <w:uiPriority w:val="99"/>
    <w:qFormat/>
    <w:locked/>
    <w:rPr>
      <w:rFonts w:eastAsia="Times New Roman" w:cs="Times New Roman"/>
      <w:lang w:eastAsia="ru-RU"/>
    </w:rPr>
  </w:style>
  <w:style w:type="character" w:customStyle="1" w:styleId="ac">
    <w:name w:val="Текст примечания Знак"/>
    <w:link w:val="ab"/>
    <w:uiPriority w:val="99"/>
    <w:semiHidden/>
    <w:qFormat/>
    <w:locked/>
    <w:rPr>
      <w:rFonts w:eastAsia="Times New Roman" w:cs="Times New Roman"/>
      <w:sz w:val="20"/>
    </w:rPr>
  </w:style>
  <w:style w:type="character" w:customStyle="1" w:styleId="ae">
    <w:name w:val="Тема примечания Знак"/>
    <w:link w:val="ad"/>
    <w:uiPriority w:val="99"/>
    <w:semiHidden/>
    <w:qFormat/>
    <w:locked/>
    <w:rPr>
      <w:rFonts w:eastAsia="Times New Roman" w:cs="Times New Roman"/>
      <w:b/>
      <w:sz w:val="20"/>
    </w:rPr>
  </w:style>
  <w:style w:type="character" w:customStyle="1" w:styleId="aa">
    <w:name w:val="Текст выноски Знак"/>
    <w:link w:val="a9"/>
    <w:uiPriority w:val="99"/>
    <w:semiHidden/>
    <w:qFormat/>
    <w:locked/>
    <w:rPr>
      <w:rFonts w:ascii="Times New Roman" w:hAnsi="Times New Roman" w:cs="Times New Roman"/>
      <w:sz w:val="2"/>
    </w:rPr>
  </w:style>
  <w:style w:type="paragraph" w:styleId="af9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uiPriority w:val="99"/>
    <w:qFormat/>
  </w:style>
  <w:style w:type="paragraph" w:customStyle="1" w:styleId="kr-sidebar-blockcontent-title">
    <w:name w:val="kr-sidebar-block__content-titl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-library-new-title">
    <w:name w:val="v-library-new-titl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r-color-red">
    <w:name w:val="kr-color-red"/>
    <w:uiPriority w:val="99"/>
    <w:qFormat/>
  </w:style>
  <w:style w:type="character" w:customStyle="1" w:styleId="22">
    <w:name w:val="Основной текст 2 Знак"/>
    <w:link w:val="21"/>
    <w:uiPriority w:val="99"/>
    <w:qFormat/>
    <w:locked/>
    <w:rPr>
      <w:rFonts w:ascii="Times New Roman" w:hAnsi="Times New Roman" w:cs="Times New Roman"/>
      <w:sz w:val="24"/>
    </w:rPr>
  </w:style>
  <w:style w:type="paragraph" w:customStyle="1" w:styleId="rtejustify">
    <w:name w:val="rtejustify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olor14">
    <w:name w:val="color_14"/>
    <w:uiPriority w:val="99"/>
    <w:qFormat/>
  </w:style>
  <w:style w:type="character" w:customStyle="1" w:styleId="wixguard">
    <w:name w:val="wixguard"/>
    <w:uiPriority w:val="99"/>
    <w:qFormat/>
  </w:style>
  <w:style w:type="paragraph" w:customStyle="1" w:styleId="11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ascii="Estrangelo Edessa" w:eastAsia="Calibri" w:hAnsi="Estrangelo Edessa" w:cs="Estrangelo Edessa"/>
      <w:sz w:val="28"/>
      <w:szCs w:val="28"/>
    </w:rPr>
  </w:style>
  <w:style w:type="character" w:customStyle="1" w:styleId="woodmart-social-icon-name">
    <w:name w:val="woodmart-social-icon-name"/>
    <w:uiPriority w:val="99"/>
    <w:qFormat/>
  </w:style>
  <w:style w:type="paragraph" w:customStyle="1" w:styleId="must-log-in">
    <w:name w:val="must-log-i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ost-views-count">
    <w:name w:val="post-views-count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Calibri" w:hAnsi="Times New Roman"/>
      <w:sz w:val="24"/>
      <w:szCs w:val="24"/>
    </w:rPr>
  </w:style>
  <w:style w:type="paragraph" w:customStyle="1" w:styleId="p3">
    <w:name w:val="p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qFormat/>
  </w:style>
  <w:style w:type="paragraph" w:customStyle="1" w:styleId="p4">
    <w:name w:val="p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uiPriority w:val="99"/>
    <w:qFormat/>
  </w:style>
  <w:style w:type="paragraph" w:customStyle="1" w:styleId="p8">
    <w:name w:val="p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12">
    <w:name w:val="c4 c1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5">
    <w:name w:val="c5"/>
    <w:uiPriority w:val="99"/>
    <w:qFormat/>
  </w:style>
  <w:style w:type="paragraph" w:customStyle="1" w:styleId="c4">
    <w:name w:val="c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">
    <w:name w:val="c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3">
    <w:name w:val="c1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8">
    <w:name w:val="c18"/>
    <w:uiPriority w:val="99"/>
    <w:qFormat/>
  </w:style>
  <w:style w:type="character" w:customStyle="1" w:styleId="c9">
    <w:name w:val="c9"/>
    <w:uiPriority w:val="99"/>
    <w:qFormat/>
  </w:style>
  <w:style w:type="paragraph" w:customStyle="1" w:styleId="c1c14">
    <w:name w:val="c1 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26">
    <w:name w:val="c26"/>
    <w:uiPriority w:val="99"/>
    <w:qFormat/>
  </w:style>
  <w:style w:type="paragraph" w:customStyle="1" w:styleId="c1c8">
    <w:name w:val="c1 c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Pa7">
    <w:name w:val="Pa7"/>
    <w:basedOn w:val="Default"/>
    <w:next w:val="Default"/>
    <w:uiPriority w:val="99"/>
    <w:qFormat/>
    <w:pPr>
      <w:spacing w:line="201" w:lineRule="atLeast"/>
    </w:pPr>
    <w:rPr>
      <w:rFonts w:ascii="SchoolBookSanPin" w:hAnsi="SchoolBookSanPin"/>
      <w:color w:val="auto"/>
      <w:lang w:eastAsia="ru-RU"/>
    </w:rPr>
  </w:style>
  <w:style w:type="character" w:customStyle="1" w:styleId="12">
    <w:name w:val="Неразрешенное упоминание1"/>
    <w:uiPriority w:val="99"/>
    <w:semiHidden/>
    <w:qFormat/>
    <w:rPr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s10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5">
    <w:name w:val="c8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qFormat/>
  </w:style>
  <w:style w:type="character" w:customStyle="1" w:styleId="c54">
    <w:name w:val="c54"/>
    <w:qFormat/>
  </w:style>
  <w:style w:type="paragraph" w:customStyle="1" w:styleId="c42">
    <w:name w:val="c42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12">
    <w:name w:val="c212"/>
    <w:qFormat/>
  </w:style>
  <w:style w:type="character" w:customStyle="1" w:styleId="31">
    <w:name w:val="Неразрешенное упоминание3"/>
    <w:uiPriority w:val="99"/>
    <w:semiHidden/>
    <w:unhideWhenUsed/>
    <w:rsid w:val="002066D3"/>
    <w:rPr>
      <w:color w:val="605E5C"/>
      <w:shd w:val="clear" w:color="auto" w:fill="E1DFDD"/>
    </w:rPr>
  </w:style>
  <w:style w:type="character" w:customStyle="1" w:styleId="docdata">
    <w:name w:val="docdata"/>
    <w:aliases w:val="docy,v5,2917,bqiaagaaeyqcaaagiaiaaamicgaabtakaaaaaaaaaaaaaaaaaaaaaaaaaaaaaaaaaaaaaaaaaaaaaaaaaaaaaaaaaaaaaaaaaaaaaaaaaaaaaaaaaaaaaaaaaaaaaaaaaaaaaaaaaaaaaaaaaaaaaaaaaaaaaaaaaaaaaaaaaaaaaaaaaaaaaaaaaaaaaaaaaaaaaaaaaaaaaaaaaaaaaaaaaaaaaaaaaaaaaaaa"/>
    <w:basedOn w:val="a0"/>
    <w:rsid w:val="00891288"/>
  </w:style>
  <w:style w:type="paragraph" w:customStyle="1" w:styleId="ConsPlusNormal">
    <w:name w:val="ConsPlusNormal"/>
    <w:rsid w:val="00DE0EB7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s://resh.edu.ru/subject/6/" TargetMode="External"/><Relationship Id="rId26" Type="http://schemas.openxmlformats.org/officeDocument/2006/relationships/hyperlink" Target="http://notes.tarakanov.net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uchitelya.com/music/" TargetMode="External"/><Relationship Id="rId34" Type="http://schemas.openxmlformats.org/officeDocument/2006/relationships/hyperlink" Target="https://edsoo.ru/konstruktor-rabochih-programm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asyen.ru/load/muzyka/raznoe/32" TargetMode="External"/><Relationship Id="rId20" Type="http://schemas.openxmlformats.org/officeDocument/2006/relationships/hyperlink" Target="https://project.1sept.ru/subjects/20" TargetMode="External"/><Relationship Id="rId29" Type="http://schemas.openxmlformats.org/officeDocument/2006/relationships/hyperlink" Target="http://notarhiv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0001202307140040" TargetMode="External"/><Relationship Id="rId24" Type="http://schemas.openxmlformats.org/officeDocument/2006/relationships/hyperlink" Target="http://allcomposers.ru/" TargetMode="External"/><Relationship Id="rId32" Type="http://schemas.openxmlformats.org/officeDocument/2006/relationships/hyperlink" Target="http://theatremuseum.ru/" TargetMode="External"/><Relationship Id="rId37" Type="http://schemas.openxmlformats.org/officeDocument/2006/relationships/hyperlink" Target="https://cloud.mail.ru/public/ZzNw/KMffgFhdJ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load/128" TargetMode="External"/><Relationship Id="rId23" Type="http://schemas.openxmlformats.org/officeDocument/2006/relationships/hyperlink" Target="http://music-fantasy.ru/" TargetMode="External"/><Relationship Id="rId28" Type="http://schemas.openxmlformats.org/officeDocument/2006/relationships/hyperlink" Target="http://www.classon.ru/lib/catalog/" TargetMode="External"/><Relationship Id="rId36" Type="http://schemas.openxmlformats.org/officeDocument/2006/relationships/hyperlink" Target="https://cloud.mail.ru/public/exW8/Hnh5feAQ7" TargetMode="External"/><Relationship Id="rId10" Type="http://schemas.openxmlformats.org/officeDocument/2006/relationships/hyperlink" Target="http://publication.pravo.gov.ru/Document/View/0001202107050027" TargetMode="External"/><Relationship Id="rId19" Type="http://schemas.openxmlformats.org/officeDocument/2006/relationships/hyperlink" Target="https://infourok.ru/biblioteka/muzyka" TargetMode="External"/><Relationship Id="rId31" Type="http://schemas.openxmlformats.org/officeDocument/2006/relationships/hyperlink" Target="http://www.music-di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307130044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s://sites.google.com/site/muz050116/ucenikam-1" TargetMode="External"/><Relationship Id="rId27" Type="http://schemas.openxmlformats.org/officeDocument/2006/relationships/hyperlink" Target="http://igraj-poj.narod.ru/" TargetMode="External"/><Relationship Id="rId30" Type="http://schemas.openxmlformats.org/officeDocument/2006/relationships/hyperlink" Target="https://pianotes.ru/" TargetMode="External"/><Relationship Id="rId35" Type="http://schemas.openxmlformats.org/officeDocument/2006/relationships/hyperlink" Target="https://cloud.mail.ru/public/pqo4/Bhve94MPa" TargetMode="External"/><Relationship Id="rId8" Type="http://schemas.openxmlformats.org/officeDocument/2006/relationships/hyperlink" Target="https://normativ.kontur.ru/document?moduleId=1&amp;documentId=477741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s.cntd.ru/document/1306943305" TargetMode="External"/><Relationship Id="rId17" Type="http://schemas.openxmlformats.org/officeDocument/2006/relationships/hyperlink" Target="https://www.calameo.com/accounts/5057343" TargetMode="External"/><Relationship Id="rId25" Type="http://schemas.openxmlformats.org/officeDocument/2006/relationships/hyperlink" Target="https://www.classic-music.ru/" TargetMode="External"/><Relationship Id="rId33" Type="http://schemas.openxmlformats.org/officeDocument/2006/relationships/hyperlink" Target="http://isi-vuz.ru/" TargetMode="External"/><Relationship Id="rId38" Type="http://schemas.openxmlformats.org/officeDocument/2006/relationships/hyperlink" Target="http://publication.pravo.gov.ru/document/0001202412190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D961-6E63-441A-A888-DC4BDF7E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4384</Words>
  <Characters>24990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2023-07-25T08:26:00Z</cp:lastPrinted>
  <dcterms:created xsi:type="dcterms:W3CDTF">2025-08-29T19:49:00Z</dcterms:created>
  <dcterms:modified xsi:type="dcterms:W3CDTF">2025-08-29T19:49:00Z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C6C362504D6E4188BE2CADC68530BC61_12</vt:lpwstr>
  </property>
</Properties>
</file>