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678C" w14:textId="77777777" w:rsidR="00E573CF" w:rsidRPr="00F820D3" w:rsidRDefault="00E573CF" w:rsidP="00F820D3">
      <w:pPr>
        <w:spacing w:after="0" w:line="240" w:lineRule="auto"/>
        <w:jc w:val="center"/>
        <w:rPr>
          <w:rFonts w:ascii="Times New Roman" w:hAnsi="Times New Roman" w:cs="Times New Roman"/>
          <w:b/>
          <w:iCs/>
          <w:sz w:val="24"/>
          <w:szCs w:val="24"/>
        </w:rPr>
      </w:pPr>
      <w:r w:rsidRPr="00F820D3">
        <w:rPr>
          <w:rFonts w:ascii="Times New Roman" w:hAnsi="Times New Roman" w:cs="Times New Roman"/>
          <w:b/>
          <w:iCs/>
          <w:sz w:val="24"/>
          <w:szCs w:val="24"/>
        </w:rPr>
        <w:t>Методические рекомендации</w:t>
      </w:r>
    </w:p>
    <w:p w14:paraId="26DE4C37" w14:textId="3D00B00B" w:rsidR="00E573CF" w:rsidRPr="00F820D3" w:rsidRDefault="00E573CF" w:rsidP="00F820D3">
      <w:pPr>
        <w:spacing w:after="0" w:line="240" w:lineRule="auto"/>
        <w:jc w:val="center"/>
        <w:rPr>
          <w:rFonts w:ascii="Times New Roman" w:hAnsi="Times New Roman" w:cs="Times New Roman"/>
          <w:b/>
          <w:iCs/>
          <w:sz w:val="24"/>
          <w:szCs w:val="24"/>
        </w:rPr>
      </w:pPr>
      <w:r w:rsidRPr="00F820D3">
        <w:rPr>
          <w:rFonts w:ascii="Times New Roman" w:hAnsi="Times New Roman" w:cs="Times New Roman"/>
          <w:b/>
          <w:iCs/>
          <w:sz w:val="24"/>
          <w:szCs w:val="24"/>
        </w:rPr>
        <w:t>об особенностях преподавания биологии</w:t>
      </w:r>
    </w:p>
    <w:p w14:paraId="391E9241" w14:textId="77777777" w:rsidR="00E573CF" w:rsidRPr="00F820D3" w:rsidRDefault="00E573CF" w:rsidP="00F820D3">
      <w:pPr>
        <w:spacing w:after="0" w:line="240" w:lineRule="auto"/>
        <w:jc w:val="center"/>
        <w:rPr>
          <w:rFonts w:ascii="Times New Roman" w:hAnsi="Times New Roman" w:cs="Times New Roman"/>
          <w:b/>
          <w:iCs/>
          <w:sz w:val="24"/>
          <w:szCs w:val="24"/>
        </w:rPr>
      </w:pPr>
      <w:r w:rsidRPr="00F820D3">
        <w:rPr>
          <w:rFonts w:ascii="Times New Roman" w:hAnsi="Times New Roman" w:cs="Times New Roman"/>
          <w:b/>
          <w:iCs/>
          <w:sz w:val="24"/>
          <w:szCs w:val="24"/>
        </w:rPr>
        <w:t>в общеобразовательных организациях Республики Крым</w:t>
      </w:r>
    </w:p>
    <w:p w14:paraId="64DD8AE6" w14:textId="77777777" w:rsidR="00E573CF" w:rsidRPr="00F820D3" w:rsidRDefault="00E573CF" w:rsidP="00F820D3">
      <w:pPr>
        <w:spacing w:after="0" w:line="240" w:lineRule="auto"/>
        <w:jc w:val="center"/>
        <w:rPr>
          <w:rFonts w:ascii="Times New Roman" w:hAnsi="Times New Roman" w:cs="Times New Roman"/>
          <w:b/>
          <w:bCs/>
          <w:sz w:val="24"/>
          <w:szCs w:val="24"/>
        </w:rPr>
      </w:pPr>
      <w:r w:rsidRPr="00F820D3">
        <w:rPr>
          <w:rFonts w:ascii="Times New Roman" w:hAnsi="Times New Roman" w:cs="Times New Roman"/>
          <w:b/>
          <w:iCs/>
          <w:sz w:val="24"/>
          <w:szCs w:val="24"/>
        </w:rPr>
        <w:t>в 2025–2026 учебном году</w:t>
      </w:r>
    </w:p>
    <w:p w14:paraId="139EBF9B" w14:textId="4C295A60" w:rsidR="00137D97" w:rsidRPr="00F820D3" w:rsidRDefault="00137D97" w:rsidP="00F820D3">
      <w:pPr>
        <w:spacing w:after="0" w:line="240" w:lineRule="auto"/>
        <w:jc w:val="center"/>
        <w:rPr>
          <w:rFonts w:ascii="Times New Roman" w:hAnsi="Times New Roman" w:cs="Times New Roman"/>
          <w:b/>
          <w:bCs/>
          <w:sz w:val="24"/>
          <w:szCs w:val="24"/>
        </w:rPr>
      </w:pPr>
    </w:p>
    <w:p w14:paraId="3D5CE522" w14:textId="3A73B4E6" w:rsidR="003E061E" w:rsidRPr="00F820D3" w:rsidRDefault="00137D97" w:rsidP="00F820D3">
      <w:pPr>
        <w:pStyle w:val="a3"/>
        <w:numPr>
          <w:ilvl w:val="0"/>
          <w:numId w:val="1"/>
        </w:numPr>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Нормативно-правовое обеспечение преподавания учебных предметов (</w:t>
      </w:r>
      <w:bookmarkStart w:id="0" w:name="_Hlk167267245"/>
      <w:r w:rsidRPr="00F820D3">
        <w:rPr>
          <w:rFonts w:ascii="Times New Roman" w:hAnsi="Times New Roman" w:cs="Times New Roman"/>
          <w:sz w:val="24"/>
          <w:szCs w:val="24"/>
        </w:rPr>
        <w:t>федеральные государственные образовательные стандарты</w:t>
      </w:r>
      <w:bookmarkEnd w:id="0"/>
      <w:r w:rsidRPr="00F820D3">
        <w:rPr>
          <w:rFonts w:ascii="Times New Roman" w:hAnsi="Times New Roman" w:cs="Times New Roman"/>
          <w:sz w:val="24"/>
          <w:szCs w:val="24"/>
        </w:rPr>
        <w:t>, федеральные образовательные программы, федеральные рабочие программы)</w:t>
      </w:r>
      <w:r w:rsidR="00B27DAA" w:rsidRPr="00F820D3">
        <w:rPr>
          <w:rFonts w:ascii="Times New Roman" w:hAnsi="Times New Roman" w:cs="Times New Roman"/>
          <w:sz w:val="24"/>
          <w:szCs w:val="24"/>
        </w:rPr>
        <w:t>:</w:t>
      </w:r>
    </w:p>
    <w:p w14:paraId="6C8B6265" w14:textId="77777777" w:rsidR="001A76A9" w:rsidRPr="00F820D3" w:rsidRDefault="001A76A9" w:rsidP="00F820D3">
      <w:pPr>
        <w:pStyle w:val="a3"/>
        <w:spacing w:after="0" w:line="240" w:lineRule="auto"/>
        <w:jc w:val="both"/>
        <w:rPr>
          <w:rFonts w:ascii="Times New Roman" w:hAnsi="Times New Roman" w:cs="Times New Roman"/>
          <w:b/>
          <w:bCs/>
          <w:sz w:val="24"/>
          <w:szCs w:val="24"/>
        </w:rPr>
      </w:pPr>
      <w:r w:rsidRPr="00F820D3">
        <w:rPr>
          <w:rFonts w:ascii="Times New Roman" w:hAnsi="Times New Roman" w:cs="Times New Roman"/>
          <w:b/>
          <w:bCs/>
          <w:sz w:val="24"/>
          <w:szCs w:val="24"/>
        </w:rPr>
        <w:t>1.1.</w:t>
      </w:r>
      <w:r w:rsidRPr="00F820D3">
        <w:rPr>
          <w:rFonts w:ascii="Times New Roman" w:hAnsi="Times New Roman" w:cs="Times New Roman"/>
          <w:b/>
          <w:bCs/>
          <w:sz w:val="24"/>
          <w:szCs w:val="24"/>
        </w:rPr>
        <w:tab/>
        <w:t>Основное общее образование:</w:t>
      </w:r>
    </w:p>
    <w:p w14:paraId="3A4AB494" w14:textId="77777777" w:rsidR="001A76A9" w:rsidRPr="00F820D3" w:rsidRDefault="001A76A9"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г. № 287 (ред. от 22.01.2024 г.)</w:t>
      </w:r>
    </w:p>
    <w:p w14:paraId="5EFE5D38" w14:textId="77777777" w:rsidR="001A76A9" w:rsidRPr="00F820D3" w:rsidRDefault="001A76A9" w:rsidP="00F820D3">
      <w:pPr>
        <w:spacing w:after="0" w:line="240" w:lineRule="auto"/>
        <w:ind w:firstLine="567"/>
        <w:jc w:val="both"/>
        <w:rPr>
          <w:rFonts w:ascii="Times New Roman" w:hAnsi="Times New Roman" w:cs="Times New Roman"/>
          <w:sz w:val="24"/>
          <w:szCs w:val="24"/>
        </w:rPr>
      </w:pPr>
      <w:hyperlink r:id="rId5" w:history="1">
        <w:r w:rsidRPr="00F820D3">
          <w:rPr>
            <w:rStyle w:val="a4"/>
            <w:rFonts w:ascii="Times New Roman" w:hAnsi="Times New Roman" w:cs="Times New Roman"/>
            <w:sz w:val="24"/>
            <w:szCs w:val="24"/>
          </w:rPr>
          <w:t>http://publication.pravo.gov.ru/Document/View/0001202107050027</w:t>
        </w:r>
      </w:hyperlink>
      <w:r w:rsidRPr="00F820D3">
        <w:rPr>
          <w:rFonts w:ascii="Times New Roman" w:hAnsi="Times New Roman" w:cs="Times New Roman"/>
          <w:sz w:val="24"/>
          <w:szCs w:val="24"/>
        </w:rPr>
        <w:t xml:space="preserve"> ; </w:t>
      </w:r>
    </w:p>
    <w:p w14:paraId="5F4B03CF" w14:textId="77777777" w:rsidR="001A76A9" w:rsidRPr="00F820D3" w:rsidRDefault="001A76A9"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Федеральная образовательная программа основного общего образования, утвержденная приказом Министерства просвещения Российской Федерации от 18.05.2023 г. № 370 (ред. от 19.03.2024 г.)</w:t>
      </w:r>
    </w:p>
    <w:p w14:paraId="5BDE0D90" w14:textId="77777777" w:rsidR="001A76A9" w:rsidRPr="00F820D3" w:rsidRDefault="001A76A9" w:rsidP="00F820D3">
      <w:pPr>
        <w:spacing w:after="0" w:line="240" w:lineRule="auto"/>
        <w:ind w:firstLine="567"/>
        <w:jc w:val="both"/>
        <w:rPr>
          <w:rFonts w:ascii="Times New Roman" w:hAnsi="Times New Roman" w:cs="Times New Roman"/>
          <w:sz w:val="24"/>
          <w:szCs w:val="24"/>
        </w:rPr>
      </w:pPr>
      <w:hyperlink r:id="rId6" w:history="1">
        <w:r w:rsidRPr="00F820D3">
          <w:rPr>
            <w:rStyle w:val="a4"/>
            <w:rFonts w:ascii="Times New Roman" w:hAnsi="Times New Roman" w:cs="Times New Roman"/>
            <w:sz w:val="24"/>
            <w:szCs w:val="24"/>
          </w:rPr>
          <w:t>http://publication.pravo.gov.ru/document/0001202307140040</w:t>
        </w:r>
      </w:hyperlink>
      <w:r w:rsidRPr="00F820D3">
        <w:rPr>
          <w:rFonts w:ascii="Times New Roman" w:hAnsi="Times New Roman" w:cs="Times New Roman"/>
          <w:sz w:val="24"/>
          <w:szCs w:val="24"/>
        </w:rPr>
        <w:t xml:space="preserve"> .</w:t>
      </w:r>
    </w:p>
    <w:p w14:paraId="70BB46B2" w14:textId="77777777" w:rsidR="001A76A9" w:rsidRPr="00F820D3" w:rsidRDefault="001A76A9" w:rsidP="00F820D3">
      <w:pPr>
        <w:spacing w:after="0" w:line="240" w:lineRule="auto"/>
        <w:ind w:firstLine="567"/>
        <w:jc w:val="both"/>
        <w:rPr>
          <w:rFonts w:ascii="Times New Roman" w:hAnsi="Times New Roman" w:cs="Times New Roman"/>
          <w:sz w:val="24"/>
          <w:szCs w:val="24"/>
        </w:rPr>
      </w:pPr>
    </w:p>
    <w:p w14:paraId="5B93FE64" w14:textId="77777777" w:rsidR="001A76A9" w:rsidRPr="00F820D3" w:rsidRDefault="001A76A9" w:rsidP="00F820D3">
      <w:pPr>
        <w:spacing w:after="0" w:line="240" w:lineRule="auto"/>
        <w:ind w:firstLine="567"/>
        <w:jc w:val="both"/>
        <w:rPr>
          <w:rFonts w:ascii="Times New Roman" w:hAnsi="Times New Roman" w:cs="Times New Roman"/>
          <w:b/>
          <w:bCs/>
          <w:sz w:val="24"/>
          <w:szCs w:val="24"/>
        </w:rPr>
      </w:pPr>
      <w:r w:rsidRPr="00F820D3">
        <w:rPr>
          <w:rFonts w:ascii="Times New Roman" w:hAnsi="Times New Roman" w:cs="Times New Roman"/>
          <w:b/>
          <w:bCs/>
          <w:sz w:val="24"/>
          <w:szCs w:val="24"/>
        </w:rPr>
        <w:t>1.2.</w:t>
      </w:r>
      <w:r w:rsidRPr="00F820D3">
        <w:rPr>
          <w:rFonts w:ascii="Times New Roman" w:hAnsi="Times New Roman" w:cs="Times New Roman"/>
          <w:b/>
          <w:bCs/>
          <w:sz w:val="24"/>
          <w:szCs w:val="24"/>
        </w:rPr>
        <w:tab/>
        <w:t>Среднее общее образование:</w:t>
      </w:r>
    </w:p>
    <w:p w14:paraId="5793398A" w14:textId="77777777" w:rsidR="001A76A9" w:rsidRPr="00F820D3" w:rsidRDefault="001A76A9"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(ред. от 27.12.2023 г.)</w:t>
      </w:r>
    </w:p>
    <w:p w14:paraId="46133C99" w14:textId="77777777" w:rsidR="001A76A9" w:rsidRPr="00F820D3" w:rsidRDefault="001A76A9" w:rsidP="00F820D3">
      <w:pPr>
        <w:spacing w:after="0" w:line="240" w:lineRule="auto"/>
        <w:ind w:firstLine="567"/>
        <w:jc w:val="both"/>
        <w:rPr>
          <w:rFonts w:ascii="Times New Roman" w:hAnsi="Times New Roman" w:cs="Times New Roman"/>
          <w:sz w:val="24"/>
          <w:szCs w:val="24"/>
        </w:rPr>
      </w:pPr>
      <w:hyperlink r:id="rId7" w:history="1">
        <w:r w:rsidRPr="00F820D3">
          <w:rPr>
            <w:rStyle w:val="a4"/>
            <w:rFonts w:ascii="Times New Roman" w:hAnsi="Times New Roman" w:cs="Times New Roman"/>
            <w:sz w:val="24"/>
            <w:szCs w:val="24"/>
          </w:rPr>
          <w:t>https://normativ.kontur.ru/document?moduleId=1&amp;documentId=477383</w:t>
        </w:r>
      </w:hyperlink>
      <w:r w:rsidRPr="00F820D3">
        <w:rPr>
          <w:rFonts w:ascii="Times New Roman" w:hAnsi="Times New Roman" w:cs="Times New Roman"/>
          <w:sz w:val="24"/>
          <w:szCs w:val="24"/>
        </w:rPr>
        <w:t xml:space="preserve"> </w:t>
      </w:r>
    </w:p>
    <w:p w14:paraId="6B088EC6" w14:textId="77777777" w:rsidR="001A76A9" w:rsidRPr="00F820D3" w:rsidRDefault="001A76A9"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Федеральная образовательная программа среднего общего образования, утвержденная приказом Министерства просвещения Российской Федерации от 18.05.2023 № 371 (ред. от 19.03.2024 г.)</w:t>
      </w:r>
    </w:p>
    <w:p w14:paraId="425A2FED" w14:textId="77777777" w:rsidR="001A76A9" w:rsidRPr="00F820D3" w:rsidRDefault="001A76A9" w:rsidP="00F820D3">
      <w:pPr>
        <w:spacing w:after="0" w:line="240" w:lineRule="auto"/>
        <w:ind w:firstLine="567"/>
        <w:jc w:val="both"/>
        <w:rPr>
          <w:rFonts w:ascii="Times New Roman" w:hAnsi="Times New Roman" w:cs="Times New Roman"/>
          <w:sz w:val="24"/>
          <w:szCs w:val="24"/>
        </w:rPr>
      </w:pPr>
      <w:hyperlink r:id="rId8" w:history="1">
        <w:r w:rsidRPr="00F820D3">
          <w:rPr>
            <w:rStyle w:val="a4"/>
            <w:rFonts w:ascii="Times New Roman" w:hAnsi="Times New Roman" w:cs="Times New Roman"/>
            <w:sz w:val="24"/>
            <w:szCs w:val="24"/>
          </w:rPr>
          <w:t>http://publication.pravo.gov.ru/document/0001202307130017</w:t>
        </w:r>
      </w:hyperlink>
      <w:r w:rsidRPr="00F820D3">
        <w:rPr>
          <w:rFonts w:ascii="Times New Roman" w:hAnsi="Times New Roman" w:cs="Times New Roman"/>
          <w:sz w:val="24"/>
          <w:szCs w:val="24"/>
        </w:rPr>
        <w:t xml:space="preserve"> . </w:t>
      </w:r>
    </w:p>
    <w:p w14:paraId="3270CE06" w14:textId="77777777" w:rsidR="004F23AE" w:rsidRPr="00F820D3" w:rsidRDefault="004F23AE" w:rsidP="00F820D3">
      <w:pPr>
        <w:spacing w:after="0" w:line="240" w:lineRule="auto"/>
        <w:ind w:firstLine="567"/>
        <w:jc w:val="both"/>
        <w:rPr>
          <w:rFonts w:ascii="Times New Roman" w:hAnsi="Times New Roman" w:cs="Times New Roman"/>
          <w:sz w:val="24"/>
          <w:szCs w:val="24"/>
        </w:rPr>
      </w:pPr>
    </w:p>
    <w:p w14:paraId="5267131C" w14:textId="695C91B7" w:rsidR="005D06E2" w:rsidRPr="00F820D3" w:rsidRDefault="00E552A8" w:rsidP="00F820D3">
      <w:pPr>
        <w:pStyle w:val="a3"/>
        <w:numPr>
          <w:ilvl w:val="0"/>
          <w:numId w:val="1"/>
        </w:numPr>
        <w:spacing w:after="0" w:line="240" w:lineRule="auto"/>
        <w:ind w:left="0" w:firstLine="567"/>
        <w:jc w:val="both"/>
        <w:rPr>
          <w:rFonts w:ascii="Times New Roman" w:hAnsi="Times New Roman" w:cs="Times New Roman"/>
          <w:b/>
          <w:sz w:val="24"/>
          <w:szCs w:val="24"/>
        </w:rPr>
      </w:pPr>
      <w:r w:rsidRPr="00F820D3">
        <w:rPr>
          <w:rFonts w:ascii="Times New Roman" w:hAnsi="Times New Roman" w:cs="Times New Roman"/>
          <w:b/>
          <w:sz w:val="24"/>
          <w:szCs w:val="24"/>
        </w:rPr>
        <w:t>Учебники, учебные пособия, цифровые и электронные образовательные ресурсы, используемые в преподавании и изучении учебных предметов</w:t>
      </w:r>
      <w:r w:rsidR="0078477A" w:rsidRPr="00F820D3">
        <w:rPr>
          <w:rFonts w:ascii="Times New Roman" w:hAnsi="Times New Roman" w:cs="Times New Roman"/>
          <w:b/>
          <w:sz w:val="24"/>
          <w:szCs w:val="24"/>
        </w:rPr>
        <w:t>:</w:t>
      </w:r>
    </w:p>
    <w:p w14:paraId="1F4F012F" w14:textId="77777777" w:rsidR="00CE6211" w:rsidRPr="00F820D3" w:rsidRDefault="00CE6211" w:rsidP="00F820D3">
      <w:pPr>
        <w:pStyle w:val="a3"/>
        <w:spacing w:after="0" w:line="240" w:lineRule="auto"/>
        <w:ind w:left="567"/>
        <w:jc w:val="both"/>
        <w:rPr>
          <w:rFonts w:ascii="Times New Roman" w:hAnsi="Times New Roman" w:cs="Times New Roman"/>
          <w:b/>
          <w:sz w:val="24"/>
          <w:szCs w:val="24"/>
        </w:rPr>
      </w:pPr>
    </w:p>
    <w:p w14:paraId="7730EE71" w14:textId="0BA4F566" w:rsidR="002419E1" w:rsidRPr="00F820D3" w:rsidRDefault="0078477A" w:rsidP="00F820D3">
      <w:pPr>
        <w:pStyle w:val="a3"/>
        <w:numPr>
          <w:ilvl w:val="1"/>
          <w:numId w:val="1"/>
        </w:numPr>
        <w:spacing w:after="0" w:line="240" w:lineRule="auto"/>
        <w:ind w:left="0" w:firstLine="567"/>
        <w:jc w:val="both"/>
        <w:rPr>
          <w:rFonts w:ascii="Times New Roman" w:hAnsi="Times New Roman" w:cs="Times New Roman"/>
          <w:b/>
          <w:bCs/>
          <w:sz w:val="24"/>
          <w:szCs w:val="24"/>
        </w:rPr>
      </w:pPr>
      <w:r w:rsidRPr="00F820D3">
        <w:rPr>
          <w:rFonts w:ascii="Times New Roman" w:hAnsi="Times New Roman" w:cs="Times New Roman"/>
          <w:b/>
          <w:bCs/>
          <w:sz w:val="24"/>
          <w:szCs w:val="24"/>
        </w:rPr>
        <w:t>Федеральный перечень учебников</w:t>
      </w:r>
    </w:p>
    <w:p w14:paraId="5773ABEA" w14:textId="6457A411" w:rsidR="005D06E2" w:rsidRPr="00F820D3" w:rsidRDefault="005D06E2"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Приказ Мин</w:t>
      </w:r>
      <w:r w:rsidR="004A1044"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 xml:space="preserve">просвещения России от 26.06.2025 </w:t>
      </w:r>
      <w:r w:rsidR="004A1044" w:rsidRPr="00F820D3">
        <w:rPr>
          <w:rFonts w:ascii="Times New Roman" w:hAnsi="Times New Roman" w:cs="Times New Roman"/>
          <w:sz w:val="24"/>
          <w:szCs w:val="24"/>
        </w:rPr>
        <w:t>г. №</w:t>
      </w:r>
      <w:r w:rsidRPr="00F820D3">
        <w:rPr>
          <w:rFonts w:ascii="Times New Roman" w:hAnsi="Times New Roman" w:cs="Times New Roman"/>
          <w:sz w:val="24"/>
          <w:szCs w:val="24"/>
        </w:rPr>
        <w:t xml:space="preserve"> 495</w:t>
      </w:r>
      <w:r w:rsidR="004A1044"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(Зарегистрирован в Минюсте РФ 28.07.2025 </w:t>
      </w:r>
      <w:r w:rsidR="004A1044" w:rsidRPr="00F820D3">
        <w:rPr>
          <w:rFonts w:ascii="Times New Roman" w:hAnsi="Times New Roman" w:cs="Times New Roman"/>
          <w:sz w:val="24"/>
          <w:szCs w:val="24"/>
        </w:rPr>
        <w:t>г. №</w:t>
      </w:r>
      <w:r w:rsidRPr="00F820D3">
        <w:rPr>
          <w:rFonts w:ascii="Times New Roman" w:hAnsi="Times New Roman" w:cs="Times New Roman"/>
          <w:sz w:val="24"/>
          <w:szCs w:val="24"/>
        </w:rPr>
        <w:t xml:space="preserve"> 83082)</w:t>
      </w:r>
    </w:p>
    <w:p w14:paraId="054A655B" w14:textId="50A5714F" w:rsidR="00402135" w:rsidRPr="00F820D3" w:rsidRDefault="005D06E2" w:rsidP="00F820D3">
      <w:pPr>
        <w:spacing w:after="0" w:line="240" w:lineRule="auto"/>
        <w:ind w:firstLine="567"/>
        <w:jc w:val="both"/>
        <w:rPr>
          <w:rFonts w:ascii="Times New Roman" w:hAnsi="Times New Roman" w:cs="Times New Roman"/>
          <w:sz w:val="24"/>
          <w:szCs w:val="24"/>
        </w:rPr>
      </w:pPr>
      <w:hyperlink r:id="rId9" w:history="1">
        <w:r w:rsidRPr="00F820D3">
          <w:rPr>
            <w:rStyle w:val="a4"/>
            <w:rFonts w:ascii="Times New Roman" w:hAnsi="Times New Roman" w:cs="Times New Roman"/>
            <w:sz w:val="24"/>
            <w:szCs w:val="24"/>
          </w:rPr>
          <w:t>https://minjust.consultant.ru/documents/56211</w:t>
        </w:r>
      </w:hyperlink>
      <w:r w:rsidRPr="00F820D3">
        <w:rPr>
          <w:rFonts w:ascii="Times New Roman" w:hAnsi="Times New Roman" w:cs="Times New Roman"/>
          <w:sz w:val="24"/>
          <w:szCs w:val="24"/>
        </w:rPr>
        <w:t xml:space="preserve"> </w:t>
      </w:r>
    </w:p>
    <w:p w14:paraId="75F8B631" w14:textId="60F930FD" w:rsidR="00C21110" w:rsidRPr="00F820D3" w:rsidRDefault="00C21110"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 xml:space="preserve">Перечень учебников по биологии </w:t>
      </w:r>
      <w:hyperlink r:id="rId10" w:history="1">
        <w:r w:rsidRPr="00F820D3">
          <w:rPr>
            <w:rStyle w:val="a4"/>
            <w:rFonts w:ascii="Times New Roman" w:hAnsi="Times New Roman" w:cs="Times New Roman"/>
            <w:sz w:val="24"/>
            <w:szCs w:val="24"/>
          </w:rPr>
          <w:t>https://disk.yandex.ru/d/-rOe7VJbaZbe7g</w:t>
        </w:r>
      </w:hyperlink>
      <w:r w:rsidRPr="00F820D3">
        <w:rPr>
          <w:rFonts w:ascii="Times New Roman" w:hAnsi="Times New Roman" w:cs="Times New Roman"/>
          <w:sz w:val="24"/>
          <w:szCs w:val="24"/>
        </w:rPr>
        <w:t xml:space="preserve"> </w:t>
      </w:r>
    </w:p>
    <w:p w14:paraId="52D94EA6" w14:textId="77777777" w:rsidR="001B257D" w:rsidRPr="00F820D3" w:rsidRDefault="001B257D" w:rsidP="00F820D3">
      <w:pPr>
        <w:spacing w:after="0" w:line="240" w:lineRule="auto"/>
        <w:ind w:firstLine="567"/>
        <w:jc w:val="both"/>
        <w:rPr>
          <w:rFonts w:ascii="Times New Roman" w:hAnsi="Times New Roman" w:cs="Times New Roman"/>
          <w:sz w:val="24"/>
          <w:szCs w:val="24"/>
        </w:rPr>
      </w:pPr>
    </w:p>
    <w:p w14:paraId="2C539B2C" w14:textId="0875216A" w:rsidR="002419E1" w:rsidRPr="00F820D3" w:rsidRDefault="002419E1" w:rsidP="00F820D3">
      <w:pPr>
        <w:pStyle w:val="a3"/>
        <w:numPr>
          <w:ilvl w:val="1"/>
          <w:numId w:val="1"/>
        </w:numPr>
        <w:spacing w:after="0" w:line="240" w:lineRule="auto"/>
        <w:ind w:left="0" w:firstLine="567"/>
        <w:jc w:val="both"/>
        <w:rPr>
          <w:rFonts w:ascii="Times New Roman" w:hAnsi="Times New Roman" w:cs="Times New Roman"/>
          <w:b/>
          <w:bCs/>
          <w:sz w:val="24"/>
          <w:szCs w:val="24"/>
        </w:rPr>
      </w:pPr>
      <w:r w:rsidRPr="00F820D3">
        <w:rPr>
          <w:rFonts w:ascii="Times New Roman" w:hAnsi="Times New Roman" w:cs="Times New Roman"/>
          <w:b/>
          <w:bCs/>
          <w:sz w:val="24"/>
          <w:szCs w:val="24"/>
        </w:rPr>
        <w:t xml:space="preserve">Федеральный перечень электронных образовательных ресурсов </w:t>
      </w:r>
    </w:p>
    <w:p w14:paraId="1F170519" w14:textId="6C1DB724" w:rsidR="005D06E2" w:rsidRPr="00F820D3" w:rsidRDefault="005D06E2"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 xml:space="preserve">Приказ Министерства просвещения Российской Федерации от 18 06 2024 </w:t>
      </w:r>
      <w:r w:rsidR="001B257D" w:rsidRPr="00F820D3">
        <w:rPr>
          <w:rFonts w:ascii="Times New Roman" w:hAnsi="Times New Roman" w:cs="Times New Roman"/>
          <w:sz w:val="24"/>
          <w:szCs w:val="24"/>
        </w:rPr>
        <w:t xml:space="preserve">г. </w:t>
      </w:r>
      <w:r w:rsidRPr="00F820D3">
        <w:rPr>
          <w:rFonts w:ascii="Times New Roman" w:hAnsi="Times New Roman" w:cs="Times New Roman"/>
          <w:sz w:val="24"/>
          <w:szCs w:val="24"/>
        </w:rPr>
        <w:t>№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08F8BB8" w14:textId="21205445" w:rsidR="00E0032D" w:rsidRPr="00F820D3" w:rsidRDefault="00C57690" w:rsidP="00F820D3">
      <w:pPr>
        <w:spacing w:after="0" w:line="240" w:lineRule="auto"/>
        <w:ind w:firstLine="567"/>
        <w:jc w:val="both"/>
        <w:rPr>
          <w:rFonts w:ascii="Times New Roman" w:hAnsi="Times New Roman" w:cs="Times New Roman"/>
          <w:sz w:val="24"/>
          <w:szCs w:val="24"/>
        </w:rPr>
      </w:pPr>
      <w:hyperlink r:id="rId11" w:history="1">
        <w:r w:rsidRPr="00F820D3">
          <w:rPr>
            <w:rStyle w:val="a4"/>
            <w:rFonts w:ascii="Times New Roman" w:hAnsi="Times New Roman" w:cs="Times New Roman"/>
            <w:sz w:val="24"/>
            <w:szCs w:val="24"/>
            <w:lang w:val="en-US"/>
          </w:rPr>
          <w:t>https</w:t>
        </w:r>
        <w:r w:rsidRPr="00F820D3">
          <w:rPr>
            <w:rStyle w:val="a4"/>
            <w:rFonts w:ascii="Times New Roman" w:hAnsi="Times New Roman" w:cs="Times New Roman"/>
            <w:sz w:val="24"/>
            <w:szCs w:val="24"/>
          </w:rPr>
          <w:t>://</w:t>
        </w:r>
        <w:r w:rsidRPr="00F820D3">
          <w:rPr>
            <w:rStyle w:val="a4"/>
            <w:rFonts w:ascii="Times New Roman" w:hAnsi="Times New Roman" w:cs="Times New Roman"/>
            <w:sz w:val="24"/>
            <w:szCs w:val="24"/>
            <w:lang w:val="en-US"/>
          </w:rPr>
          <w:t>docs</w:t>
        </w:r>
        <w:r w:rsidRPr="00F820D3">
          <w:rPr>
            <w:rStyle w:val="a4"/>
            <w:rFonts w:ascii="Times New Roman" w:hAnsi="Times New Roman" w:cs="Times New Roman"/>
            <w:sz w:val="24"/>
            <w:szCs w:val="24"/>
          </w:rPr>
          <w:t>.</w:t>
        </w:r>
        <w:r w:rsidRPr="00F820D3">
          <w:rPr>
            <w:rStyle w:val="a4"/>
            <w:rFonts w:ascii="Times New Roman" w:hAnsi="Times New Roman" w:cs="Times New Roman"/>
            <w:sz w:val="24"/>
            <w:szCs w:val="24"/>
            <w:lang w:val="en-US"/>
          </w:rPr>
          <w:t>cntd</w:t>
        </w:r>
        <w:r w:rsidRPr="00F820D3">
          <w:rPr>
            <w:rStyle w:val="a4"/>
            <w:rFonts w:ascii="Times New Roman" w:hAnsi="Times New Roman" w:cs="Times New Roman"/>
            <w:sz w:val="24"/>
            <w:szCs w:val="24"/>
          </w:rPr>
          <w:t>.</w:t>
        </w:r>
        <w:r w:rsidRPr="00F820D3">
          <w:rPr>
            <w:rStyle w:val="a4"/>
            <w:rFonts w:ascii="Times New Roman" w:hAnsi="Times New Roman" w:cs="Times New Roman"/>
            <w:sz w:val="24"/>
            <w:szCs w:val="24"/>
            <w:lang w:val="en-US"/>
          </w:rPr>
          <w:t>ru</w:t>
        </w:r>
        <w:r w:rsidRPr="00F820D3">
          <w:rPr>
            <w:rStyle w:val="a4"/>
            <w:rFonts w:ascii="Times New Roman" w:hAnsi="Times New Roman" w:cs="Times New Roman"/>
            <w:sz w:val="24"/>
            <w:szCs w:val="24"/>
          </w:rPr>
          <w:t>/</w:t>
        </w:r>
        <w:r w:rsidRPr="00F820D3">
          <w:rPr>
            <w:rStyle w:val="a4"/>
            <w:rFonts w:ascii="Times New Roman" w:hAnsi="Times New Roman" w:cs="Times New Roman"/>
            <w:sz w:val="24"/>
            <w:szCs w:val="24"/>
            <w:lang w:val="en-US"/>
          </w:rPr>
          <w:t>document</w:t>
        </w:r>
        <w:r w:rsidRPr="00F820D3">
          <w:rPr>
            <w:rStyle w:val="a4"/>
            <w:rFonts w:ascii="Times New Roman" w:hAnsi="Times New Roman" w:cs="Times New Roman"/>
            <w:sz w:val="24"/>
            <w:szCs w:val="24"/>
          </w:rPr>
          <w:t>/1306943305</w:t>
        </w:r>
      </w:hyperlink>
    </w:p>
    <w:p w14:paraId="320C89C7" w14:textId="77777777" w:rsidR="00C57690" w:rsidRPr="00F820D3" w:rsidRDefault="00C57690" w:rsidP="00F820D3">
      <w:pPr>
        <w:spacing w:after="0" w:line="240" w:lineRule="auto"/>
        <w:ind w:firstLine="567"/>
        <w:jc w:val="both"/>
        <w:rPr>
          <w:rFonts w:ascii="Times New Roman" w:hAnsi="Times New Roman" w:cs="Times New Roman"/>
          <w:sz w:val="24"/>
          <w:szCs w:val="24"/>
        </w:rPr>
      </w:pPr>
    </w:p>
    <w:p w14:paraId="326F1FC0" w14:textId="042420EF" w:rsidR="00172B72" w:rsidRPr="00F820D3" w:rsidRDefault="00CC4E10" w:rsidP="00F820D3">
      <w:pPr>
        <w:pStyle w:val="a3"/>
        <w:numPr>
          <w:ilvl w:val="0"/>
          <w:numId w:val="1"/>
        </w:numPr>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b/>
          <w:sz w:val="24"/>
          <w:szCs w:val="24"/>
        </w:rPr>
        <w:t>Деловая документация учителя-предметника</w:t>
      </w:r>
      <w:r w:rsidR="00172B72" w:rsidRPr="00F820D3">
        <w:rPr>
          <w:rFonts w:ascii="Times New Roman" w:hAnsi="Times New Roman" w:cs="Times New Roman"/>
          <w:sz w:val="24"/>
          <w:szCs w:val="24"/>
        </w:rPr>
        <w:t xml:space="preserve"> осуществляется в соответствии с </w:t>
      </w:r>
      <w:hyperlink r:id="rId12" w:history="1">
        <w:r w:rsidR="00172B72" w:rsidRPr="00F820D3">
          <w:rPr>
            <w:rStyle w:val="a4"/>
            <w:rFonts w:ascii="Times New Roman" w:hAnsi="Times New Roman" w:cs="Times New Roman"/>
            <w:color w:val="00B0F0"/>
            <w:sz w:val="24"/>
            <w:szCs w:val="24"/>
          </w:rPr>
          <w:t xml:space="preserve">приказом </w:t>
        </w:r>
        <w:r w:rsidR="001B257D" w:rsidRPr="00F820D3">
          <w:rPr>
            <w:rStyle w:val="a4"/>
            <w:rFonts w:ascii="Times New Roman" w:hAnsi="Times New Roman" w:cs="Times New Roman"/>
            <w:color w:val="00B0F0"/>
            <w:sz w:val="24"/>
            <w:szCs w:val="24"/>
          </w:rPr>
          <w:t xml:space="preserve">Министерства </w:t>
        </w:r>
        <w:r w:rsidR="00172B72" w:rsidRPr="00F820D3">
          <w:rPr>
            <w:rStyle w:val="a4"/>
            <w:rFonts w:ascii="Times New Roman" w:hAnsi="Times New Roman" w:cs="Times New Roman"/>
            <w:color w:val="00B0F0"/>
            <w:sz w:val="24"/>
            <w:szCs w:val="24"/>
          </w:rPr>
          <w:t xml:space="preserve">просвещения России от 6 ноября 2024 г. </w:t>
        </w:r>
        <w:r w:rsidR="001B257D" w:rsidRPr="00F820D3">
          <w:rPr>
            <w:rStyle w:val="a4"/>
            <w:rFonts w:ascii="Times New Roman" w:hAnsi="Times New Roman" w:cs="Times New Roman"/>
            <w:color w:val="00B0F0"/>
            <w:sz w:val="24"/>
            <w:szCs w:val="24"/>
          </w:rPr>
          <w:t>№</w:t>
        </w:r>
        <w:r w:rsidR="00172B72" w:rsidRPr="00F820D3">
          <w:rPr>
            <w:rStyle w:val="a4"/>
            <w:rFonts w:ascii="Times New Roman" w:hAnsi="Times New Roman" w:cs="Times New Roman"/>
            <w:color w:val="00B0F0"/>
            <w:sz w:val="24"/>
            <w:szCs w:val="24"/>
          </w:rPr>
          <w:t xml:space="preserve"> 779 «Об </w:t>
        </w:r>
        <w:r w:rsidR="00172B72" w:rsidRPr="00F820D3">
          <w:rPr>
            <w:rStyle w:val="a4"/>
            <w:rFonts w:ascii="Times New Roman" w:hAnsi="Times New Roman" w:cs="Times New Roman"/>
            <w:color w:val="00B0F0"/>
            <w:sz w:val="24"/>
            <w:szCs w:val="24"/>
          </w:rPr>
          <w:lastRenderedPageBreak/>
          <w:t>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hyperlink>
      <w:r w:rsidR="00172B72" w:rsidRPr="00F820D3">
        <w:rPr>
          <w:rFonts w:ascii="Times New Roman" w:hAnsi="Times New Roman" w:cs="Times New Roman"/>
          <w:color w:val="00B0F0"/>
          <w:sz w:val="24"/>
          <w:szCs w:val="24"/>
        </w:rPr>
        <w:t xml:space="preserve"> </w:t>
      </w:r>
      <w:r w:rsidR="00172B72" w:rsidRPr="00F820D3">
        <w:rPr>
          <w:rFonts w:ascii="Times New Roman" w:hAnsi="Times New Roman" w:cs="Times New Roman"/>
          <w:sz w:val="24"/>
          <w:szCs w:val="24"/>
        </w:rPr>
        <w:t xml:space="preserve">(Зарегистрировано в Минюсте России 4 декабря 2024 г. </w:t>
      </w:r>
      <w:r w:rsidR="001B257D" w:rsidRPr="00F820D3">
        <w:rPr>
          <w:rFonts w:ascii="Times New Roman" w:hAnsi="Times New Roman" w:cs="Times New Roman"/>
          <w:sz w:val="24"/>
          <w:szCs w:val="24"/>
        </w:rPr>
        <w:t>№</w:t>
      </w:r>
      <w:r w:rsidR="00172B72" w:rsidRPr="00F820D3">
        <w:rPr>
          <w:rFonts w:ascii="Times New Roman" w:hAnsi="Times New Roman" w:cs="Times New Roman"/>
          <w:sz w:val="24"/>
          <w:szCs w:val="24"/>
        </w:rPr>
        <w:t xml:space="preserve"> 80454).</w:t>
      </w:r>
    </w:p>
    <w:p w14:paraId="2B4EAAF6" w14:textId="77777777" w:rsidR="00C21110" w:rsidRPr="00F820D3" w:rsidRDefault="00C21110"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Современное образование строится на основе обновленных федеральных государственных образовательных стандартов (ФГОС) и включает:</w:t>
      </w:r>
    </w:p>
    <w:p w14:paraId="04016D4C" w14:textId="77777777"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Единые федеральные основные общеобразовательные программы</w:t>
      </w:r>
    </w:p>
    <w:p w14:paraId="45CAAC7D" w14:textId="77777777"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Федеральные рабочие программы базового и углубленного уровней</w:t>
      </w:r>
    </w:p>
    <w:p w14:paraId="0B4813E0" w14:textId="77777777"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Современные подходы к оценке результатов обучения</w:t>
      </w:r>
    </w:p>
    <w:p w14:paraId="0C266F92" w14:textId="77777777" w:rsidR="007E764A" w:rsidRPr="00F820D3" w:rsidRDefault="007E764A" w:rsidP="00F820D3">
      <w:pPr>
        <w:pStyle w:val="a3"/>
        <w:spacing w:after="0" w:line="240" w:lineRule="auto"/>
        <w:ind w:left="0" w:firstLine="567"/>
        <w:jc w:val="both"/>
        <w:rPr>
          <w:rFonts w:ascii="Times New Roman" w:hAnsi="Times New Roman" w:cs="Times New Roman"/>
          <w:sz w:val="24"/>
          <w:szCs w:val="24"/>
        </w:rPr>
      </w:pPr>
    </w:p>
    <w:p w14:paraId="672F3165" w14:textId="0C5B4766"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Структура преподавания биологии</w:t>
      </w:r>
      <w:r w:rsidR="00A03A26" w:rsidRPr="00F820D3">
        <w:rPr>
          <w:rFonts w:ascii="Times New Roman" w:hAnsi="Times New Roman" w:cs="Times New Roman"/>
          <w:sz w:val="24"/>
          <w:szCs w:val="24"/>
        </w:rPr>
        <w:t>:</w:t>
      </w:r>
    </w:p>
    <w:p w14:paraId="1886D24D" w14:textId="457AF052" w:rsidR="00C21110" w:rsidRPr="00F820D3" w:rsidRDefault="00C21110"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b/>
          <w:sz w:val="24"/>
          <w:szCs w:val="24"/>
        </w:rPr>
        <w:t>Базовое обучение биологии</w:t>
      </w:r>
      <w:r w:rsidRPr="00F820D3">
        <w:rPr>
          <w:rFonts w:ascii="Times New Roman" w:hAnsi="Times New Roman" w:cs="Times New Roman"/>
          <w:sz w:val="24"/>
          <w:szCs w:val="24"/>
        </w:rPr>
        <w:t xml:space="preserve"> обязательно дл</w:t>
      </w:r>
      <w:r w:rsidR="007E764A" w:rsidRPr="00F820D3">
        <w:rPr>
          <w:rFonts w:ascii="Times New Roman" w:hAnsi="Times New Roman" w:cs="Times New Roman"/>
          <w:sz w:val="24"/>
          <w:szCs w:val="24"/>
        </w:rPr>
        <w:t>я всех учащихся с 5 по 11 класс</w:t>
      </w:r>
      <w:r w:rsidRPr="00F820D3">
        <w:rPr>
          <w:rFonts w:ascii="Times New Roman" w:hAnsi="Times New Roman" w:cs="Times New Roman"/>
          <w:sz w:val="24"/>
          <w:szCs w:val="24"/>
        </w:rPr>
        <w:t>:</w:t>
      </w:r>
    </w:p>
    <w:p w14:paraId="073E88F3" w14:textId="2900942B"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5</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9 класс: 238 часов (1 час в неделю в 5</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7 классах, 2 часа в 8</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9 классах)</w:t>
      </w:r>
    </w:p>
    <w:p w14:paraId="051895DE" w14:textId="62073A19"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10</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11 класс: 68 часов (1 час в неделю)</w:t>
      </w:r>
    </w:p>
    <w:p w14:paraId="1B3A12FC" w14:textId="5AE6BD5E" w:rsidR="00C21110" w:rsidRPr="00F820D3" w:rsidRDefault="00C21110"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b/>
          <w:sz w:val="24"/>
          <w:szCs w:val="24"/>
        </w:rPr>
        <w:t>Углубленное изучение</w:t>
      </w:r>
      <w:r w:rsidR="007E764A" w:rsidRPr="00F820D3">
        <w:rPr>
          <w:rFonts w:ascii="Times New Roman" w:hAnsi="Times New Roman" w:cs="Times New Roman"/>
          <w:b/>
          <w:sz w:val="24"/>
          <w:szCs w:val="24"/>
        </w:rPr>
        <w:t xml:space="preserve"> биологии</w:t>
      </w:r>
      <w:r w:rsidRPr="00F820D3">
        <w:rPr>
          <w:rFonts w:ascii="Times New Roman" w:hAnsi="Times New Roman" w:cs="Times New Roman"/>
          <w:sz w:val="24"/>
          <w:szCs w:val="24"/>
        </w:rPr>
        <w:t xml:space="preserve"> предусматривает:</w:t>
      </w:r>
    </w:p>
    <w:p w14:paraId="1DF6FCE7" w14:textId="5665D148"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7</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9 класс: 272 часа (2 часа в 7 классе, 3 часа в 8</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9 классах)</w:t>
      </w:r>
    </w:p>
    <w:p w14:paraId="2750FBF7" w14:textId="4861EBDF" w:rsidR="00C21110" w:rsidRPr="00F820D3" w:rsidRDefault="007E764A"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10</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11 класс</w:t>
      </w:r>
      <w:r w:rsidR="00C21110" w:rsidRPr="00F820D3">
        <w:rPr>
          <w:rFonts w:ascii="Times New Roman" w:hAnsi="Times New Roman" w:cs="Times New Roman"/>
          <w:sz w:val="24"/>
          <w:szCs w:val="24"/>
        </w:rPr>
        <w:t>: 204 часа (3 часа в неделю)</w:t>
      </w:r>
    </w:p>
    <w:p w14:paraId="076C3821" w14:textId="77777777" w:rsidR="007E764A" w:rsidRPr="00F820D3" w:rsidRDefault="007E764A" w:rsidP="00F820D3">
      <w:pPr>
        <w:spacing w:after="0" w:line="240" w:lineRule="auto"/>
        <w:jc w:val="both"/>
        <w:rPr>
          <w:rFonts w:ascii="Times New Roman" w:hAnsi="Times New Roman" w:cs="Times New Roman"/>
          <w:sz w:val="24"/>
          <w:szCs w:val="24"/>
        </w:rPr>
      </w:pPr>
    </w:p>
    <w:p w14:paraId="39FE905C" w14:textId="77777777" w:rsidR="007E764A" w:rsidRPr="00F820D3" w:rsidRDefault="007E764A" w:rsidP="00F820D3">
      <w:pPr>
        <w:spacing w:after="0" w:line="240" w:lineRule="auto"/>
        <w:jc w:val="center"/>
        <w:rPr>
          <w:rFonts w:ascii="Times New Roman" w:eastAsia="Calibri" w:hAnsi="Times New Roman" w:cs="Times New Roman"/>
          <w:b/>
          <w:i/>
          <w:sz w:val="24"/>
          <w:szCs w:val="24"/>
        </w:rPr>
      </w:pPr>
      <w:r w:rsidRPr="00F820D3">
        <w:rPr>
          <w:rFonts w:ascii="Times New Roman" w:eastAsia="Calibri" w:hAnsi="Times New Roman" w:cs="Times New Roman"/>
          <w:b/>
          <w:i/>
          <w:sz w:val="24"/>
          <w:szCs w:val="24"/>
        </w:rPr>
        <w:t>Место предмета Биология в учебных планах</w:t>
      </w:r>
    </w:p>
    <w:tbl>
      <w:tblPr>
        <w:tblStyle w:val="10"/>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844"/>
        <w:gridCol w:w="960"/>
        <w:gridCol w:w="849"/>
        <w:gridCol w:w="957"/>
        <w:gridCol w:w="2446"/>
        <w:gridCol w:w="2446"/>
      </w:tblGrid>
      <w:tr w:rsidR="007E764A" w:rsidRPr="00F820D3" w14:paraId="1681D5DF" w14:textId="77777777" w:rsidTr="006F68A5">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843" w:type="dxa"/>
            <w:vMerge w:val="restart"/>
            <w:vAlign w:val="center"/>
          </w:tcPr>
          <w:p w14:paraId="75F4FA14" w14:textId="77777777" w:rsidR="007E764A" w:rsidRPr="00F820D3" w:rsidRDefault="007E764A" w:rsidP="00F820D3">
            <w:pPr>
              <w:ind w:right="-111"/>
              <w:contextualSpacing/>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Класс</w:t>
            </w:r>
          </w:p>
        </w:tc>
        <w:tc>
          <w:tcPr>
            <w:tcW w:w="3610" w:type="dxa"/>
            <w:gridSpan w:val="4"/>
          </w:tcPr>
          <w:p w14:paraId="522AB73E" w14:textId="77777777" w:rsidR="007E764A" w:rsidRPr="00F820D3" w:rsidRDefault="007E764A" w:rsidP="00F820D3">
            <w:pPr>
              <w:ind w:firstLine="709"/>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Количество часов</w:t>
            </w:r>
          </w:p>
        </w:tc>
        <w:tc>
          <w:tcPr>
            <w:tcW w:w="2446" w:type="dxa"/>
          </w:tcPr>
          <w:p w14:paraId="4BC4A79B" w14:textId="77777777" w:rsidR="007E764A" w:rsidRPr="00F820D3" w:rsidRDefault="007E764A" w:rsidP="00F820D3">
            <w:pPr>
              <w:ind w:firstLine="709"/>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ФГОС</w:t>
            </w:r>
          </w:p>
        </w:tc>
        <w:tc>
          <w:tcPr>
            <w:tcW w:w="2446" w:type="dxa"/>
          </w:tcPr>
          <w:p w14:paraId="525EB63B" w14:textId="77777777" w:rsidR="007E764A" w:rsidRPr="00F820D3" w:rsidRDefault="007E764A" w:rsidP="00F820D3">
            <w:pPr>
              <w:ind w:firstLine="709"/>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ФОП</w:t>
            </w:r>
          </w:p>
        </w:tc>
      </w:tr>
      <w:tr w:rsidR="007E764A" w:rsidRPr="00F820D3" w14:paraId="1D6C138C" w14:textId="77777777" w:rsidTr="006F68A5">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843" w:type="dxa"/>
            <w:vMerge/>
          </w:tcPr>
          <w:p w14:paraId="0DF676B9" w14:textId="77777777" w:rsidR="007E764A" w:rsidRPr="00F820D3" w:rsidRDefault="007E764A" w:rsidP="00F820D3">
            <w:pPr>
              <w:ind w:firstLine="709"/>
              <w:contextualSpacing/>
              <w:jc w:val="center"/>
              <w:rPr>
                <w:rFonts w:ascii="Times New Roman" w:eastAsia="Calibri" w:hAnsi="Times New Roman" w:cs="Times New Roman"/>
                <w:sz w:val="24"/>
                <w:szCs w:val="24"/>
              </w:rPr>
            </w:pPr>
          </w:p>
        </w:tc>
        <w:tc>
          <w:tcPr>
            <w:tcW w:w="1804" w:type="dxa"/>
            <w:gridSpan w:val="2"/>
          </w:tcPr>
          <w:p w14:paraId="43355F37"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Базовый уровень</w:t>
            </w:r>
          </w:p>
        </w:tc>
        <w:tc>
          <w:tcPr>
            <w:tcW w:w="1806" w:type="dxa"/>
            <w:gridSpan w:val="2"/>
          </w:tcPr>
          <w:p w14:paraId="719289CF"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Углубленный уровень</w:t>
            </w:r>
          </w:p>
        </w:tc>
        <w:tc>
          <w:tcPr>
            <w:tcW w:w="2446" w:type="dxa"/>
          </w:tcPr>
          <w:p w14:paraId="1DBDB952"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2446" w:type="dxa"/>
          </w:tcPr>
          <w:p w14:paraId="127B40A7"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r>
      <w:tr w:rsidR="007E764A" w:rsidRPr="00F820D3" w14:paraId="3EE39B28" w14:textId="77777777" w:rsidTr="006F68A5">
        <w:tc>
          <w:tcPr>
            <w:cnfStyle w:val="001000000000" w:firstRow="0" w:lastRow="0" w:firstColumn="1" w:lastColumn="0" w:oddVBand="0" w:evenVBand="0" w:oddHBand="0" w:evenHBand="0" w:firstRowFirstColumn="0" w:firstRowLastColumn="0" w:lastRowFirstColumn="0" w:lastRowLastColumn="0"/>
            <w:tcW w:w="843" w:type="dxa"/>
            <w:vMerge/>
          </w:tcPr>
          <w:p w14:paraId="5636A345" w14:textId="77777777" w:rsidR="007E764A" w:rsidRPr="00F820D3" w:rsidRDefault="007E764A" w:rsidP="00F820D3">
            <w:pPr>
              <w:contextualSpacing/>
              <w:jc w:val="center"/>
              <w:rPr>
                <w:rFonts w:ascii="Times New Roman" w:eastAsia="Calibri" w:hAnsi="Times New Roman" w:cs="Times New Roman"/>
                <w:sz w:val="24"/>
                <w:szCs w:val="24"/>
              </w:rPr>
            </w:pPr>
          </w:p>
        </w:tc>
        <w:tc>
          <w:tcPr>
            <w:tcW w:w="844" w:type="dxa"/>
          </w:tcPr>
          <w:p w14:paraId="09227DDD" w14:textId="77777777" w:rsidR="007E764A" w:rsidRPr="00F820D3" w:rsidRDefault="007E764A" w:rsidP="00F820D3">
            <w:pPr>
              <w:ind w:left="-103" w:right="-106"/>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год</w:t>
            </w:r>
          </w:p>
        </w:tc>
        <w:tc>
          <w:tcPr>
            <w:tcW w:w="960" w:type="dxa"/>
          </w:tcPr>
          <w:p w14:paraId="0B433B10" w14:textId="77777777" w:rsidR="007E764A" w:rsidRPr="00F820D3" w:rsidRDefault="007E764A" w:rsidP="00F820D3">
            <w:pPr>
              <w:ind w:right="-15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неделю</w:t>
            </w:r>
          </w:p>
        </w:tc>
        <w:tc>
          <w:tcPr>
            <w:tcW w:w="849" w:type="dxa"/>
          </w:tcPr>
          <w:p w14:paraId="2D3D9BFF" w14:textId="77777777" w:rsidR="007E764A" w:rsidRPr="00F820D3" w:rsidRDefault="007E764A" w:rsidP="00F820D3">
            <w:pPr>
              <w:ind w:left="-111" w:right="-10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год</w:t>
            </w:r>
          </w:p>
        </w:tc>
        <w:tc>
          <w:tcPr>
            <w:tcW w:w="957" w:type="dxa"/>
          </w:tcPr>
          <w:p w14:paraId="2F964E8B" w14:textId="77777777" w:rsidR="007E764A" w:rsidRPr="00F820D3" w:rsidRDefault="007E764A" w:rsidP="00F820D3">
            <w:pPr>
              <w:ind w:right="-186"/>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неделю</w:t>
            </w:r>
          </w:p>
        </w:tc>
        <w:tc>
          <w:tcPr>
            <w:tcW w:w="2446" w:type="dxa"/>
          </w:tcPr>
          <w:p w14:paraId="344FFA39" w14:textId="77777777" w:rsidR="007E764A" w:rsidRPr="00F820D3" w:rsidRDefault="007E764A" w:rsidP="00F820D3">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2446" w:type="dxa"/>
          </w:tcPr>
          <w:p w14:paraId="7B3F1A5F"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r>
      <w:tr w:rsidR="007E764A" w:rsidRPr="00F820D3" w14:paraId="7EC97F69" w14:textId="77777777" w:rsidTr="006F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3CC4360F"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5</w:t>
            </w:r>
          </w:p>
        </w:tc>
        <w:tc>
          <w:tcPr>
            <w:tcW w:w="844" w:type="dxa"/>
          </w:tcPr>
          <w:p w14:paraId="4E5A9FD6"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05B2AC0A"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327EA033" w14:textId="77777777" w:rsidR="007E764A" w:rsidRPr="00F820D3" w:rsidRDefault="007E764A" w:rsidP="00F820D3">
            <w:pPr>
              <w:ind w:firstLine="709"/>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957" w:type="dxa"/>
          </w:tcPr>
          <w:p w14:paraId="3ED49094" w14:textId="77777777" w:rsidR="007E764A" w:rsidRPr="00F820D3" w:rsidRDefault="007E764A" w:rsidP="00F820D3">
            <w:pPr>
              <w:ind w:firstLine="709"/>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446" w:type="dxa"/>
            <w:vMerge w:val="restart"/>
          </w:tcPr>
          <w:p w14:paraId="7BBB659D"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20D3">
              <w:rPr>
                <w:rFonts w:ascii="Times New Roman" w:hAnsi="Times New Roman" w:cs="Times New Roman"/>
                <w:sz w:val="24"/>
                <w:szCs w:val="24"/>
              </w:rPr>
              <w:t xml:space="preserve">ФГОС ООО </w:t>
            </w:r>
          </w:p>
          <w:p w14:paraId="5F362ECC" w14:textId="7B7575C0"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20D3">
              <w:rPr>
                <w:rFonts w:ascii="Times New Roman" w:hAnsi="Times New Roman" w:cs="Times New Roman"/>
                <w:sz w:val="24"/>
                <w:szCs w:val="24"/>
              </w:rPr>
              <w:t>(пр. Мин</w:t>
            </w:r>
            <w:r w:rsidR="00E82B45"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просвещения России от 31.05.2021</w:t>
            </w:r>
            <w:r w:rsidR="00E82B45" w:rsidRPr="00F820D3">
              <w:rPr>
                <w:rFonts w:ascii="Times New Roman" w:hAnsi="Times New Roman" w:cs="Times New Roman"/>
                <w:sz w:val="24"/>
                <w:szCs w:val="24"/>
              </w:rPr>
              <w:t xml:space="preserve"> г.</w:t>
            </w:r>
            <w:r w:rsidRPr="00F820D3">
              <w:rPr>
                <w:rFonts w:ascii="Times New Roman" w:hAnsi="Times New Roman" w:cs="Times New Roman"/>
                <w:sz w:val="24"/>
                <w:szCs w:val="24"/>
              </w:rPr>
              <w:t xml:space="preserve"> №</w:t>
            </w:r>
            <w:r w:rsidR="00E82B45" w:rsidRPr="00F820D3">
              <w:rPr>
                <w:rFonts w:ascii="Times New Roman" w:hAnsi="Times New Roman" w:cs="Times New Roman"/>
                <w:sz w:val="24"/>
                <w:szCs w:val="24"/>
              </w:rPr>
              <w:t> </w:t>
            </w:r>
            <w:r w:rsidRPr="00F820D3">
              <w:rPr>
                <w:rFonts w:ascii="Times New Roman" w:hAnsi="Times New Roman" w:cs="Times New Roman"/>
                <w:sz w:val="24"/>
                <w:szCs w:val="24"/>
              </w:rPr>
              <w:t>287)</w:t>
            </w:r>
          </w:p>
        </w:tc>
        <w:tc>
          <w:tcPr>
            <w:tcW w:w="2446" w:type="dxa"/>
            <w:vMerge w:val="restart"/>
          </w:tcPr>
          <w:p w14:paraId="3CAE1E34" w14:textId="75CF0899"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20D3">
              <w:rPr>
                <w:rFonts w:ascii="Times New Roman" w:hAnsi="Times New Roman" w:cs="Times New Roman"/>
                <w:sz w:val="24"/>
                <w:szCs w:val="24"/>
              </w:rPr>
              <w:t>Приказ Мин</w:t>
            </w:r>
            <w:r w:rsidR="00E82B45"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 xml:space="preserve">просвещения России от 18.05.2023 </w:t>
            </w:r>
            <w:r w:rsidR="00E82B45"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E82B45" w:rsidRPr="00F820D3">
              <w:rPr>
                <w:rFonts w:ascii="Times New Roman" w:hAnsi="Times New Roman" w:cs="Times New Roman"/>
                <w:sz w:val="24"/>
                <w:szCs w:val="24"/>
              </w:rPr>
              <w:t> </w:t>
            </w:r>
            <w:r w:rsidRPr="00F820D3">
              <w:rPr>
                <w:rFonts w:ascii="Times New Roman" w:hAnsi="Times New Roman" w:cs="Times New Roman"/>
                <w:sz w:val="24"/>
                <w:szCs w:val="24"/>
              </w:rPr>
              <w:t xml:space="preserve">370 «Об утверждении федеральной образовательной программы основного общего образования» (Зарегистрирован 12.07.2023 </w:t>
            </w:r>
            <w:r w:rsidR="00E82B45"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E82B45" w:rsidRPr="00F820D3">
              <w:rPr>
                <w:rFonts w:ascii="Times New Roman" w:hAnsi="Times New Roman" w:cs="Times New Roman"/>
                <w:sz w:val="24"/>
                <w:szCs w:val="24"/>
              </w:rPr>
              <w:t> </w:t>
            </w:r>
            <w:r w:rsidRPr="00F820D3">
              <w:rPr>
                <w:rFonts w:ascii="Times New Roman" w:hAnsi="Times New Roman" w:cs="Times New Roman"/>
                <w:sz w:val="24"/>
                <w:szCs w:val="24"/>
              </w:rPr>
              <w:t>74223)</w:t>
            </w:r>
          </w:p>
        </w:tc>
      </w:tr>
      <w:tr w:rsidR="007E764A" w:rsidRPr="00F820D3" w14:paraId="25B7BACF" w14:textId="77777777" w:rsidTr="006F68A5">
        <w:tc>
          <w:tcPr>
            <w:cnfStyle w:val="001000000000" w:firstRow="0" w:lastRow="0" w:firstColumn="1" w:lastColumn="0" w:oddVBand="0" w:evenVBand="0" w:oddHBand="0" w:evenHBand="0" w:firstRowFirstColumn="0" w:firstRowLastColumn="0" w:lastRowFirstColumn="0" w:lastRowLastColumn="0"/>
            <w:tcW w:w="843" w:type="dxa"/>
          </w:tcPr>
          <w:p w14:paraId="1329ED23"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6</w:t>
            </w:r>
          </w:p>
        </w:tc>
        <w:tc>
          <w:tcPr>
            <w:tcW w:w="844" w:type="dxa"/>
          </w:tcPr>
          <w:p w14:paraId="4A7B1348"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6E9F9A81"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7BF72F89" w14:textId="77777777" w:rsidR="007E764A" w:rsidRPr="00F820D3" w:rsidRDefault="007E764A" w:rsidP="00F820D3">
            <w:pPr>
              <w:ind w:firstLine="70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957" w:type="dxa"/>
          </w:tcPr>
          <w:p w14:paraId="54E79188" w14:textId="77777777" w:rsidR="007E764A" w:rsidRPr="00F820D3" w:rsidRDefault="007E764A" w:rsidP="00F820D3">
            <w:pPr>
              <w:ind w:firstLine="70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52C6E47F"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46" w:type="dxa"/>
            <w:vMerge/>
          </w:tcPr>
          <w:p w14:paraId="3338D107"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E764A" w:rsidRPr="00F820D3" w14:paraId="5E491E4D" w14:textId="77777777" w:rsidTr="006F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148652B2"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7</w:t>
            </w:r>
          </w:p>
        </w:tc>
        <w:tc>
          <w:tcPr>
            <w:tcW w:w="844" w:type="dxa"/>
          </w:tcPr>
          <w:p w14:paraId="001F32B0"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47E82A02"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30A05EAE"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68</w:t>
            </w:r>
          </w:p>
        </w:tc>
        <w:tc>
          <w:tcPr>
            <w:tcW w:w="957" w:type="dxa"/>
          </w:tcPr>
          <w:p w14:paraId="135CF3CF"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2</w:t>
            </w:r>
          </w:p>
        </w:tc>
        <w:tc>
          <w:tcPr>
            <w:tcW w:w="2446" w:type="dxa"/>
            <w:vMerge/>
          </w:tcPr>
          <w:p w14:paraId="70020152"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17F99EAD"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7E764A" w:rsidRPr="00F820D3" w14:paraId="104D9265" w14:textId="77777777" w:rsidTr="006F68A5">
        <w:tc>
          <w:tcPr>
            <w:cnfStyle w:val="001000000000" w:firstRow="0" w:lastRow="0" w:firstColumn="1" w:lastColumn="0" w:oddVBand="0" w:evenVBand="0" w:oddHBand="0" w:evenHBand="0" w:firstRowFirstColumn="0" w:firstRowLastColumn="0" w:lastRowFirstColumn="0" w:lastRowLastColumn="0"/>
            <w:tcW w:w="843" w:type="dxa"/>
          </w:tcPr>
          <w:p w14:paraId="361C4671"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8</w:t>
            </w:r>
          </w:p>
        </w:tc>
        <w:tc>
          <w:tcPr>
            <w:tcW w:w="844" w:type="dxa"/>
          </w:tcPr>
          <w:p w14:paraId="75C7280D"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68</w:t>
            </w:r>
          </w:p>
        </w:tc>
        <w:tc>
          <w:tcPr>
            <w:tcW w:w="960" w:type="dxa"/>
          </w:tcPr>
          <w:p w14:paraId="7458741B"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2</w:t>
            </w:r>
          </w:p>
        </w:tc>
        <w:tc>
          <w:tcPr>
            <w:tcW w:w="849" w:type="dxa"/>
          </w:tcPr>
          <w:p w14:paraId="006B138B"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102</w:t>
            </w:r>
          </w:p>
        </w:tc>
        <w:tc>
          <w:tcPr>
            <w:tcW w:w="957" w:type="dxa"/>
          </w:tcPr>
          <w:p w14:paraId="26D965FB"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w:t>
            </w:r>
          </w:p>
        </w:tc>
        <w:tc>
          <w:tcPr>
            <w:tcW w:w="2446" w:type="dxa"/>
            <w:vMerge/>
          </w:tcPr>
          <w:p w14:paraId="7D2A27A5"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553FEC00"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7E764A" w:rsidRPr="00F820D3" w14:paraId="65511DF0" w14:textId="77777777" w:rsidTr="006F68A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843" w:type="dxa"/>
          </w:tcPr>
          <w:p w14:paraId="0AF5F0BB"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9</w:t>
            </w:r>
          </w:p>
        </w:tc>
        <w:tc>
          <w:tcPr>
            <w:tcW w:w="844" w:type="dxa"/>
          </w:tcPr>
          <w:p w14:paraId="1820E6B7"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68</w:t>
            </w:r>
          </w:p>
        </w:tc>
        <w:tc>
          <w:tcPr>
            <w:tcW w:w="960" w:type="dxa"/>
          </w:tcPr>
          <w:p w14:paraId="413FB779"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2</w:t>
            </w:r>
          </w:p>
        </w:tc>
        <w:tc>
          <w:tcPr>
            <w:tcW w:w="849" w:type="dxa"/>
          </w:tcPr>
          <w:p w14:paraId="446E7140"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102</w:t>
            </w:r>
          </w:p>
        </w:tc>
        <w:tc>
          <w:tcPr>
            <w:tcW w:w="957" w:type="dxa"/>
          </w:tcPr>
          <w:p w14:paraId="5BFB8B5A"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w:t>
            </w:r>
          </w:p>
        </w:tc>
        <w:tc>
          <w:tcPr>
            <w:tcW w:w="2446" w:type="dxa"/>
            <w:vMerge/>
            <w:shd w:val="clear" w:color="auto" w:fill="auto"/>
          </w:tcPr>
          <w:p w14:paraId="5C1DD323"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7F39BE94"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7E764A" w:rsidRPr="00F820D3" w14:paraId="33B72183" w14:textId="77777777" w:rsidTr="006F68A5">
        <w:tc>
          <w:tcPr>
            <w:cnfStyle w:val="001000000000" w:firstRow="0" w:lastRow="0" w:firstColumn="1" w:lastColumn="0" w:oddVBand="0" w:evenVBand="0" w:oddHBand="0" w:evenHBand="0" w:firstRowFirstColumn="0" w:firstRowLastColumn="0" w:lastRowFirstColumn="0" w:lastRowLastColumn="0"/>
            <w:tcW w:w="843" w:type="dxa"/>
          </w:tcPr>
          <w:p w14:paraId="73F668DC" w14:textId="77777777" w:rsidR="007E764A" w:rsidRPr="00F820D3" w:rsidRDefault="007E764A" w:rsidP="00F820D3">
            <w:pPr>
              <w:ind w:right="-112"/>
              <w:rPr>
                <w:rFonts w:ascii="Times New Roman" w:hAnsi="Times New Roman" w:cs="Times New Roman"/>
                <w:sz w:val="24"/>
                <w:szCs w:val="24"/>
              </w:rPr>
            </w:pPr>
            <w:r w:rsidRPr="00F820D3">
              <w:rPr>
                <w:rFonts w:ascii="Times New Roman" w:hAnsi="Times New Roman" w:cs="Times New Roman"/>
                <w:sz w:val="24"/>
                <w:szCs w:val="24"/>
              </w:rPr>
              <w:t>Класс</w:t>
            </w:r>
          </w:p>
        </w:tc>
        <w:tc>
          <w:tcPr>
            <w:tcW w:w="1804" w:type="dxa"/>
            <w:gridSpan w:val="2"/>
          </w:tcPr>
          <w:p w14:paraId="4F21B69C"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Базовый уровень</w:t>
            </w:r>
          </w:p>
        </w:tc>
        <w:tc>
          <w:tcPr>
            <w:tcW w:w="1806" w:type="dxa"/>
            <w:gridSpan w:val="2"/>
          </w:tcPr>
          <w:p w14:paraId="5B674DB8"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Углубленный уровень</w:t>
            </w:r>
          </w:p>
        </w:tc>
        <w:tc>
          <w:tcPr>
            <w:tcW w:w="2446" w:type="dxa"/>
          </w:tcPr>
          <w:p w14:paraId="251D7DE3"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p w14:paraId="77733279" w14:textId="77777777" w:rsidR="007E764A" w:rsidRPr="00F820D3" w:rsidRDefault="007E764A" w:rsidP="00F820D3">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2446" w:type="dxa"/>
          </w:tcPr>
          <w:p w14:paraId="196430F7"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r>
      <w:tr w:rsidR="007E764A" w:rsidRPr="00F820D3" w14:paraId="4E27EC1F" w14:textId="77777777" w:rsidTr="006F68A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43" w:type="dxa"/>
          </w:tcPr>
          <w:p w14:paraId="138D77C2" w14:textId="77777777" w:rsidR="007E764A" w:rsidRPr="00F820D3" w:rsidRDefault="007E764A" w:rsidP="00F820D3">
            <w:pPr>
              <w:ind w:firstLine="709"/>
              <w:contextualSpacing/>
              <w:rPr>
                <w:rFonts w:ascii="Times New Roman" w:eastAsia="Calibri" w:hAnsi="Times New Roman" w:cs="Times New Roman"/>
                <w:sz w:val="24"/>
                <w:szCs w:val="24"/>
              </w:rPr>
            </w:pPr>
            <w:r w:rsidRPr="00F820D3">
              <w:rPr>
                <w:rFonts w:ascii="Times New Roman" w:eastAsia="Calibri" w:hAnsi="Times New Roman" w:cs="Times New Roman"/>
                <w:sz w:val="24"/>
                <w:szCs w:val="24"/>
              </w:rPr>
              <w:t>К</w:t>
            </w:r>
          </w:p>
        </w:tc>
        <w:tc>
          <w:tcPr>
            <w:tcW w:w="844" w:type="dxa"/>
          </w:tcPr>
          <w:p w14:paraId="353806CC"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год</w:t>
            </w:r>
          </w:p>
        </w:tc>
        <w:tc>
          <w:tcPr>
            <w:tcW w:w="960" w:type="dxa"/>
          </w:tcPr>
          <w:p w14:paraId="4169983A" w14:textId="77777777" w:rsidR="007E764A" w:rsidRPr="00F820D3" w:rsidRDefault="007E764A" w:rsidP="00F820D3">
            <w:pPr>
              <w:ind w:left="-103" w:right="-106"/>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неделю</w:t>
            </w:r>
          </w:p>
        </w:tc>
        <w:tc>
          <w:tcPr>
            <w:tcW w:w="849" w:type="dxa"/>
          </w:tcPr>
          <w:p w14:paraId="0B01B3ED"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год</w:t>
            </w:r>
          </w:p>
        </w:tc>
        <w:tc>
          <w:tcPr>
            <w:tcW w:w="957" w:type="dxa"/>
          </w:tcPr>
          <w:p w14:paraId="5B60502E" w14:textId="77777777" w:rsidR="007E764A" w:rsidRPr="00F820D3" w:rsidRDefault="007E764A" w:rsidP="00F820D3">
            <w:pPr>
              <w:ind w:left="-111" w:right="-107"/>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неделю</w:t>
            </w:r>
          </w:p>
        </w:tc>
        <w:tc>
          <w:tcPr>
            <w:tcW w:w="2446" w:type="dxa"/>
          </w:tcPr>
          <w:p w14:paraId="18F0E0AF"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2446" w:type="dxa"/>
          </w:tcPr>
          <w:p w14:paraId="6BE86998"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r>
      <w:tr w:rsidR="007E764A" w:rsidRPr="00F820D3" w14:paraId="42A843AF" w14:textId="77777777" w:rsidTr="006F68A5">
        <w:trPr>
          <w:trHeight w:val="343"/>
        </w:trPr>
        <w:tc>
          <w:tcPr>
            <w:cnfStyle w:val="001000000000" w:firstRow="0" w:lastRow="0" w:firstColumn="1" w:lastColumn="0" w:oddVBand="0" w:evenVBand="0" w:oddHBand="0" w:evenHBand="0" w:firstRowFirstColumn="0" w:firstRowLastColumn="0" w:lastRowFirstColumn="0" w:lastRowLastColumn="0"/>
            <w:tcW w:w="843" w:type="dxa"/>
          </w:tcPr>
          <w:p w14:paraId="6C9A3D7F" w14:textId="77777777" w:rsidR="007E764A" w:rsidRPr="00F820D3" w:rsidRDefault="007E764A" w:rsidP="00F820D3">
            <w:pPr>
              <w:contextualSpacing/>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10</w:t>
            </w:r>
          </w:p>
        </w:tc>
        <w:tc>
          <w:tcPr>
            <w:tcW w:w="844" w:type="dxa"/>
          </w:tcPr>
          <w:p w14:paraId="743621FA"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5BC262F0"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4B5A796A"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102</w:t>
            </w:r>
          </w:p>
        </w:tc>
        <w:tc>
          <w:tcPr>
            <w:tcW w:w="957" w:type="dxa"/>
          </w:tcPr>
          <w:p w14:paraId="68F0A462"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w:t>
            </w:r>
          </w:p>
          <w:p w14:paraId="72DF2B60"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768FF1AA"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0B370743"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591E5C98"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446" w:type="dxa"/>
            <w:vMerge w:val="restart"/>
          </w:tcPr>
          <w:p w14:paraId="7CD32974" w14:textId="2C6E95E0"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 xml:space="preserve">ФГОС СОО (пр. </w:t>
            </w:r>
            <w:r w:rsidR="005C02CB" w:rsidRPr="00F820D3">
              <w:rPr>
                <w:rFonts w:ascii="Times New Roman" w:hAnsi="Times New Roman" w:cs="Times New Roman"/>
                <w:sz w:val="24"/>
                <w:szCs w:val="24"/>
              </w:rPr>
              <w:t xml:space="preserve">Министерства </w:t>
            </w:r>
            <w:r w:rsidRPr="00F820D3">
              <w:rPr>
                <w:rFonts w:ascii="Times New Roman" w:eastAsia="Calibri" w:hAnsi="Times New Roman" w:cs="Times New Roman"/>
                <w:sz w:val="24"/>
                <w:szCs w:val="24"/>
              </w:rPr>
              <w:t xml:space="preserve">просвещения России </w:t>
            </w:r>
          </w:p>
          <w:p w14:paraId="739DA549" w14:textId="34E1F5E1"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 xml:space="preserve">от 17.05.2012 </w:t>
            </w:r>
            <w:r w:rsidR="005C02CB" w:rsidRPr="00F820D3">
              <w:rPr>
                <w:rFonts w:ascii="Times New Roman" w:eastAsia="Calibri" w:hAnsi="Times New Roman" w:cs="Times New Roman"/>
                <w:sz w:val="24"/>
                <w:szCs w:val="24"/>
              </w:rPr>
              <w:t xml:space="preserve">г. </w:t>
            </w:r>
            <w:r w:rsidRPr="00F820D3">
              <w:rPr>
                <w:rFonts w:ascii="Times New Roman" w:eastAsia="Calibri" w:hAnsi="Times New Roman" w:cs="Times New Roman"/>
                <w:sz w:val="24"/>
                <w:szCs w:val="24"/>
              </w:rPr>
              <w:t>№</w:t>
            </w:r>
            <w:r w:rsidR="005C02CB" w:rsidRPr="00F820D3">
              <w:rPr>
                <w:rFonts w:ascii="Times New Roman" w:eastAsia="Calibri" w:hAnsi="Times New Roman" w:cs="Times New Roman"/>
                <w:sz w:val="24"/>
                <w:szCs w:val="24"/>
              </w:rPr>
              <w:t> </w:t>
            </w:r>
            <w:r w:rsidRPr="00F820D3">
              <w:rPr>
                <w:rFonts w:ascii="Times New Roman" w:eastAsia="Calibri" w:hAnsi="Times New Roman" w:cs="Times New Roman"/>
                <w:sz w:val="24"/>
                <w:szCs w:val="24"/>
              </w:rPr>
              <w:t>413 (ред. от 27.12.2023</w:t>
            </w:r>
            <w:r w:rsidR="005C02CB" w:rsidRPr="00F820D3">
              <w:rPr>
                <w:rFonts w:ascii="Times New Roman" w:eastAsia="Calibri" w:hAnsi="Times New Roman" w:cs="Times New Roman"/>
                <w:sz w:val="24"/>
                <w:szCs w:val="24"/>
              </w:rPr>
              <w:t xml:space="preserve"> г.</w:t>
            </w:r>
            <w:r w:rsidRPr="00F820D3">
              <w:rPr>
                <w:rFonts w:ascii="Times New Roman" w:eastAsia="Calibri" w:hAnsi="Times New Roman" w:cs="Times New Roman"/>
                <w:sz w:val="24"/>
                <w:szCs w:val="24"/>
              </w:rPr>
              <w:t>)</w:t>
            </w:r>
          </w:p>
        </w:tc>
        <w:tc>
          <w:tcPr>
            <w:tcW w:w="2446" w:type="dxa"/>
            <w:vMerge w:val="restart"/>
          </w:tcPr>
          <w:p w14:paraId="01DAD19E" w14:textId="1D3893CA"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20D3">
              <w:rPr>
                <w:rFonts w:ascii="Times New Roman" w:hAnsi="Times New Roman" w:cs="Times New Roman"/>
                <w:sz w:val="24"/>
                <w:szCs w:val="24"/>
              </w:rPr>
              <w:t xml:space="preserve">Приказ </w:t>
            </w:r>
            <w:r w:rsidR="005C02CB" w:rsidRPr="00F820D3">
              <w:rPr>
                <w:rFonts w:ascii="Times New Roman" w:hAnsi="Times New Roman" w:cs="Times New Roman"/>
                <w:sz w:val="24"/>
                <w:szCs w:val="24"/>
              </w:rPr>
              <w:t xml:space="preserve">Министерства </w:t>
            </w:r>
            <w:r w:rsidRPr="00F820D3">
              <w:rPr>
                <w:rFonts w:ascii="Times New Roman" w:hAnsi="Times New Roman" w:cs="Times New Roman"/>
                <w:sz w:val="24"/>
                <w:szCs w:val="24"/>
              </w:rPr>
              <w:t xml:space="preserve">просвещения России от 18.05.2023 </w:t>
            </w:r>
            <w:r w:rsidR="005C02CB"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5C02CB" w:rsidRPr="00F820D3">
              <w:rPr>
                <w:rFonts w:ascii="Times New Roman" w:hAnsi="Times New Roman" w:cs="Times New Roman"/>
                <w:sz w:val="24"/>
                <w:szCs w:val="24"/>
              </w:rPr>
              <w:t> </w:t>
            </w:r>
            <w:r w:rsidRPr="00F820D3">
              <w:rPr>
                <w:rFonts w:ascii="Times New Roman" w:hAnsi="Times New Roman" w:cs="Times New Roman"/>
                <w:sz w:val="24"/>
                <w:szCs w:val="24"/>
              </w:rPr>
              <w:t xml:space="preserve">371 «Об утверждении федеральной образовательной программы среднего </w:t>
            </w:r>
            <w:r w:rsidRPr="00F820D3">
              <w:rPr>
                <w:rFonts w:ascii="Times New Roman" w:hAnsi="Times New Roman" w:cs="Times New Roman"/>
                <w:sz w:val="24"/>
                <w:szCs w:val="24"/>
              </w:rPr>
              <w:lastRenderedPageBreak/>
              <w:t xml:space="preserve">общего образования» (Зарегистрирован 12.07.2023 </w:t>
            </w:r>
            <w:r w:rsidR="005C02CB"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5C02CB" w:rsidRPr="00F820D3">
              <w:rPr>
                <w:rFonts w:ascii="Times New Roman" w:hAnsi="Times New Roman" w:cs="Times New Roman"/>
                <w:sz w:val="24"/>
                <w:szCs w:val="24"/>
              </w:rPr>
              <w:t> </w:t>
            </w:r>
            <w:r w:rsidRPr="00F820D3">
              <w:rPr>
                <w:rFonts w:ascii="Times New Roman" w:hAnsi="Times New Roman" w:cs="Times New Roman"/>
                <w:sz w:val="24"/>
                <w:szCs w:val="24"/>
              </w:rPr>
              <w:t>74228)</w:t>
            </w:r>
          </w:p>
        </w:tc>
      </w:tr>
      <w:tr w:rsidR="007E764A" w:rsidRPr="00F820D3" w14:paraId="3701194A" w14:textId="77777777" w:rsidTr="006F68A5">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843" w:type="dxa"/>
          </w:tcPr>
          <w:p w14:paraId="4C396DA3" w14:textId="77777777" w:rsidR="007E764A" w:rsidRPr="00F820D3" w:rsidRDefault="007E764A" w:rsidP="00F820D3">
            <w:pPr>
              <w:contextualSpacing/>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11</w:t>
            </w:r>
          </w:p>
        </w:tc>
        <w:tc>
          <w:tcPr>
            <w:tcW w:w="844" w:type="dxa"/>
          </w:tcPr>
          <w:p w14:paraId="522FE79F"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12D59DB3"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280F94D3"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102</w:t>
            </w:r>
          </w:p>
        </w:tc>
        <w:tc>
          <w:tcPr>
            <w:tcW w:w="957" w:type="dxa"/>
          </w:tcPr>
          <w:p w14:paraId="78CD305A"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w:t>
            </w:r>
          </w:p>
        </w:tc>
        <w:tc>
          <w:tcPr>
            <w:tcW w:w="2446" w:type="dxa"/>
            <w:vMerge/>
          </w:tcPr>
          <w:p w14:paraId="72C4D465"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04150F85"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bl>
    <w:p w14:paraId="10E26992" w14:textId="77777777" w:rsidR="007E764A" w:rsidRPr="00F820D3" w:rsidRDefault="007E764A" w:rsidP="00F820D3">
      <w:pPr>
        <w:spacing w:after="0" w:line="240" w:lineRule="auto"/>
        <w:jc w:val="both"/>
        <w:rPr>
          <w:rFonts w:ascii="Times New Roman" w:hAnsi="Times New Roman" w:cs="Times New Roman"/>
          <w:sz w:val="24"/>
          <w:szCs w:val="24"/>
        </w:rPr>
      </w:pPr>
    </w:p>
    <w:p w14:paraId="6744A4BF" w14:textId="54014D27" w:rsidR="00780323"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Основная задача углубленного изучения биологии в 7 классах заключается в профессиональной ориентации учащихся. Программа позволяет каждому школьнику раскрыть свой интеллектуальный и творческий потенциал в области биологических наук. </w:t>
      </w:r>
    </w:p>
    <w:p w14:paraId="11450604" w14:textId="36D5EA1F" w:rsidR="001679D7"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Образовательные результаты освоения курса биологии в 10</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11 классах должны обеспечивать успешное продолжение профессионального обучения, при этом базовый уровень направлен на формирование общей образованности и культурного развития учащихся, а углубленный уровень ориентирован на подготовку к поступлению в профильные вузы и развитие индивидуальных способностей учеников через более глубокое изучение научных основ, систематизированных знаний и практических навыков</w:t>
      </w:r>
      <w:r w:rsidR="001679D7" w:rsidRPr="00F820D3">
        <w:rPr>
          <w:rFonts w:ascii="Times New Roman" w:hAnsi="Times New Roman" w:cs="Times New Roman"/>
          <w:sz w:val="24"/>
          <w:szCs w:val="24"/>
        </w:rPr>
        <w:t xml:space="preserve"> </w:t>
      </w:r>
    </w:p>
    <w:p w14:paraId="094ACD17" w14:textId="17286963" w:rsidR="00BF7321" w:rsidRPr="00F820D3" w:rsidRDefault="00AC7072"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В соответствии с п.158.2.10.1. приказа Мин</w:t>
      </w:r>
      <w:r w:rsidR="00817DF3"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 xml:space="preserve">просвещения России от 9 октября 2024 г. </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 xml:space="preserve"> 704 «О внесении изменений в</w:t>
      </w:r>
      <w:r w:rsidR="00817DF3"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 февраля 2025 г. </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 xml:space="preserve"> 81220) в</w:t>
      </w:r>
      <w:r w:rsidR="001679D7" w:rsidRPr="00F820D3">
        <w:rPr>
          <w:rFonts w:ascii="Times New Roman" w:hAnsi="Times New Roman" w:cs="Times New Roman"/>
          <w:sz w:val="24"/>
          <w:szCs w:val="24"/>
        </w:rPr>
        <w:t>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биологии, в рамках соблюдения гигиенических нормативов к недельной образовательной нагрузке.</w:t>
      </w:r>
    </w:p>
    <w:p w14:paraId="023B4ED5" w14:textId="760CE865" w:rsidR="00720CA4" w:rsidRPr="00F820D3" w:rsidRDefault="00A54E17"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С целью реализации комплексного плана мероприятий по повышению качества математического и естественно-научного образования на период до 2030 года, утвержденного распоряжением Правительства российской Федерации от 19.11.2024 </w:t>
      </w:r>
      <w:r w:rsidR="001D2951"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1D2951" w:rsidRPr="00F820D3">
        <w:rPr>
          <w:rFonts w:ascii="Times New Roman" w:hAnsi="Times New Roman" w:cs="Times New Roman"/>
          <w:sz w:val="24"/>
          <w:szCs w:val="24"/>
        </w:rPr>
        <w:t> </w:t>
      </w:r>
      <w:r w:rsidRPr="00F820D3">
        <w:rPr>
          <w:rFonts w:ascii="Times New Roman" w:hAnsi="Times New Roman" w:cs="Times New Roman"/>
          <w:sz w:val="24"/>
          <w:szCs w:val="24"/>
        </w:rPr>
        <w:t>3333-р и комплексного плана мероприятий по повышению качества математического и естественно-научного образования в Республике Крым на период до 2030 года, утвержденного приказом Министерства образования, науки и молодежи Республики Крым от 28.05.2025 г. №835 «Об утверждении комплексного плана мероприятий по повышению качества математического и естественно-научного образования в Республике Крым на период до 2030 года», задачей  которого, в том числе, является создание условий для выбора обучающимися вариантов углубленного или профильного изучения математики и естественно-научных предметов при формировании основных</w:t>
      </w:r>
      <w:r w:rsidR="00720CA4" w:rsidRPr="00F820D3">
        <w:rPr>
          <w:rFonts w:ascii="Times New Roman" w:hAnsi="Times New Roman" w:cs="Times New Roman"/>
          <w:sz w:val="24"/>
          <w:szCs w:val="24"/>
        </w:rPr>
        <w:t xml:space="preserve"> </w:t>
      </w:r>
      <w:r w:rsidRPr="00F820D3">
        <w:rPr>
          <w:rFonts w:ascii="Times New Roman" w:hAnsi="Times New Roman" w:cs="Times New Roman"/>
          <w:sz w:val="24"/>
          <w:szCs w:val="24"/>
        </w:rPr>
        <w:t>образовательных программ и учебных планов основного общего образования</w:t>
      </w:r>
      <w:r w:rsidR="00720CA4" w:rsidRPr="00F820D3">
        <w:rPr>
          <w:rFonts w:ascii="Times New Roman" w:hAnsi="Times New Roman" w:cs="Times New Roman"/>
          <w:sz w:val="24"/>
          <w:szCs w:val="24"/>
        </w:rPr>
        <w:t xml:space="preserve"> </w:t>
      </w:r>
      <w:r w:rsidRPr="00F820D3">
        <w:rPr>
          <w:rFonts w:ascii="Times New Roman" w:hAnsi="Times New Roman" w:cs="Times New Roman"/>
          <w:sz w:val="24"/>
          <w:szCs w:val="24"/>
        </w:rPr>
        <w:t>необходимо организовать углубленное изучение следующих учебных предметов:</w:t>
      </w:r>
      <w:r w:rsidR="00720CA4" w:rsidRPr="00F820D3">
        <w:rPr>
          <w:rFonts w:ascii="Times New Roman" w:hAnsi="Times New Roman" w:cs="Times New Roman"/>
          <w:sz w:val="24"/>
          <w:szCs w:val="24"/>
        </w:rPr>
        <w:t xml:space="preserve"> </w:t>
      </w:r>
      <w:r w:rsidRPr="00F820D3">
        <w:rPr>
          <w:rFonts w:ascii="Times New Roman" w:hAnsi="Times New Roman" w:cs="Times New Roman"/>
          <w:sz w:val="24"/>
          <w:szCs w:val="24"/>
        </w:rPr>
        <w:t>«Математика» (7</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9 классы), «Информатика» (7</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9 классы), «Биология» (7</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9 классы)</w:t>
      </w:r>
      <w:r w:rsidR="00720CA4" w:rsidRPr="00F820D3">
        <w:rPr>
          <w:rFonts w:ascii="Times New Roman" w:hAnsi="Times New Roman" w:cs="Times New Roman"/>
          <w:sz w:val="24"/>
          <w:szCs w:val="24"/>
        </w:rPr>
        <w:t>, «Физика» (7</w:t>
      </w:r>
      <w:r w:rsidR="001D2951" w:rsidRPr="00F820D3">
        <w:rPr>
          <w:rFonts w:ascii="Times New Roman" w:hAnsi="Times New Roman" w:cs="Times New Roman"/>
          <w:sz w:val="24"/>
          <w:szCs w:val="24"/>
        </w:rPr>
        <w:t>–</w:t>
      </w:r>
      <w:r w:rsidR="00720CA4" w:rsidRPr="00F820D3">
        <w:rPr>
          <w:rFonts w:ascii="Times New Roman" w:hAnsi="Times New Roman" w:cs="Times New Roman"/>
          <w:sz w:val="24"/>
          <w:szCs w:val="24"/>
        </w:rPr>
        <w:t>9 классы), «Химия» (8</w:t>
      </w:r>
      <w:r w:rsidR="001D2951" w:rsidRPr="00F820D3">
        <w:rPr>
          <w:rFonts w:ascii="Times New Roman" w:hAnsi="Times New Roman" w:cs="Times New Roman"/>
          <w:sz w:val="24"/>
          <w:szCs w:val="24"/>
        </w:rPr>
        <w:t>–</w:t>
      </w:r>
      <w:r w:rsidR="00720CA4" w:rsidRPr="00F820D3">
        <w:rPr>
          <w:rFonts w:ascii="Times New Roman" w:hAnsi="Times New Roman" w:cs="Times New Roman"/>
          <w:sz w:val="24"/>
          <w:szCs w:val="24"/>
        </w:rPr>
        <w:t xml:space="preserve">9 классы). </w:t>
      </w:r>
    </w:p>
    <w:p w14:paraId="58C15B2B" w14:textId="41777FF7" w:rsidR="00720CA4" w:rsidRPr="00F820D3" w:rsidRDefault="00720CA4"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При формировании основных образовательных программ и учебных планов среднего общего образования организация углубленного изучения различных учебных предметов осуществляется в зависимости от выбранного профиля обучения: технологического, естественно-научного, гуманитарного, социально</w:t>
      </w:r>
      <w:r w:rsidR="00B36BAC" w:rsidRPr="00F820D3">
        <w:rPr>
          <w:rFonts w:ascii="Times New Roman" w:hAnsi="Times New Roman" w:cs="Times New Roman"/>
          <w:sz w:val="24"/>
          <w:szCs w:val="24"/>
        </w:rPr>
        <w:t>-</w:t>
      </w:r>
      <w:r w:rsidRPr="00F820D3">
        <w:rPr>
          <w:rFonts w:ascii="Times New Roman" w:hAnsi="Times New Roman" w:cs="Times New Roman"/>
          <w:sz w:val="24"/>
          <w:szCs w:val="24"/>
        </w:rPr>
        <w:t>экономического, универсального. При этом объем учебного времени на углубленное изучение учебных предметов в учебных планах общеобразовательных учреждений должен строго соответствовать количеству часов, определенных федеральными рабочими программами по данным учебным предметам.</w:t>
      </w:r>
    </w:p>
    <w:p w14:paraId="7128DAEE" w14:textId="4857C175" w:rsidR="00720CA4" w:rsidRPr="00F820D3" w:rsidRDefault="00720CA4"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При создании учебного плана для профильных агроклассов необходимо</w:t>
      </w:r>
      <w:r w:rsidR="00B36BAC"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ориентироваться на учебные планы естественно-научного, технологического и универсального профилей </w:t>
      </w:r>
      <w:hyperlink r:id="rId13" w:history="1">
        <w:r w:rsidRPr="00F820D3">
          <w:rPr>
            <w:rStyle w:val="a4"/>
            <w:rFonts w:ascii="Times New Roman" w:hAnsi="Times New Roman" w:cs="Times New Roman"/>
            <w:sz w:val="24"/>
            <w:szCs w:val="24"/>
          </w:rPr>
          <w:t>(«Методические рекомендации по созданию профильных агроклассов в общеобразовательных организациях» (разработаны Управлением педагогического проектирования ФГБНУ «ИСРО», 2024 г.</w:t>
        </w:r>
      </w:hyperlink>
      <w:r w:rsidR="00E3634F" w:rsidRPr="00F820D3">
        <w:rPr>
          <w:rFonts w:ascii="Times New Roman" w:hAnsi="Times New Roman" w:cs="Times New Roman"/>
          <w:sz w:val="24"/>
          <w:szCs w:val="24"/>
        </w:rPr>
        <w:t>)</w:t>
      </w:r>
      <w:r w:rsidR="0037238A" w:rsidRPr="00F820D3">
        <w:rPr>
          <w:rFonts w:ascii="Times New Roman" w:hAnsi="Times New Roman" w:cs="Times New Roman"/>
          <w:sz w:val="24"/>
          <w:szCs w:val="24"/>
        </w:rPr>
        <w:t xml:space="preserve"> и методические рекомендации по реализации комплекса мероприятий по созданию агротехнологических классов в общеобразовательных организациях в рамках реализации федерального проекта «Кадры в АПК» национального проекта «Технологическое обеспечение продовольственной безопасности» (</w:t>
      </w:r>
      <w:hyperlink r:id="rId14" w:history="1">
        <w:r w:rsidR="0037238A" w:rsidRPr="00F820D3">
          <w:rPr>
            <w:rStyle w:val="a4"/>
            <w:rFonts w:ascii="Times New Roman" w:hAnsi="Times New Roman" w:cs="Times New Roman"/>
            <w:sz w:val="24"/>
            <w:szCs w:val="24"/>
          </w:rPr>
          <w:t>письмо Минсельхоз России от 06.05.2025 № КШ-13-27/9712</w:t>
        </w:r>
      </w:hyperlink>
      <w:r w:rsidR="0037238A" w:rsidRPr="00F820D3">
        <w:rPr>
          <w:rFonts w:ascii="Times New Roman" w:hAnsi="Times New Roman" w:cs="Times New Roman"/>
          <w:sz w:val="24"/>
          <w:szCs w:val="24"/>
        </w:rPr>
        <w:t xml:space="preserve"> «О</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создани</w:t>
      </w:r>
      <w:r w:rsidR="00272B1B" w:rsidRPr="00F820D3">
        <w:rPr>
          <w:rFonts w:ascii="Times New Roman" w:hAnsi="Times New Roman" w:cs="Times New Roman"/>
          <w:sz w:val="24"/>
          <w:szCs w:val="24"/>
        </w:rPr>
        <w:t>и</w:t>
      </w:r>
      <w:r w:rsidR="0037238A" w:rsidRPr="00F820D3">
        <w:rPr>
          <w:rFonts w:ascii="Times New Roman" w:hAnsi="Times New Roman" w:cs="Times New Roman"/>
          <w:sz w:val="24"/>
          <w:szCs w:val="24"/>
        </w:rPr>
        <w:t xml:space="preserve"> единых организационных и методических условий</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реализации комплекса мероприятий по созданию</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агротехнологических</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классов в общеобразовательных организациях, а также формирования общих</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подходов к их функционированию).</w:t>
      </w:r>
    </w:p>
    <w:p w14:paraId="1DB68A1F" w14:textId="77777777" w:rsidR="00272B1B" w:rsidRPr="00F820D3" w:rsidRDefault="00272B1B" w:rsidP="00F820D3">
      <w:pPr>
        <w:pStyle w:val="a3"/>
        <w:spacing w:after="0" w:line="240" w:lineRule="auto"/>
        <w:ind w:left="0" w:firstLine="709"/>
        <w:jc w:val="both"/>
        <w:rPr>
          <w:rFonts w:ascii="Times New Roman" w:hAnsi="Times New Roman" w:cs="Times New Roman"/>
          <w:sz w:val="24"/>
          <w:szCs w:val="24"/>
        </w:rPr>
      </w:pPr>
    </w:p>
    <w:p w14:paraId="6B499F47" w14:textId="0C35CE9A" w:rsidR="00137D97" w:rsidRPr="00F820D3" w:rsidRDefault="00B36BAC"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bCs/>
          <w:sz w:val="24"/>
          <w:szCs w:val="24"/>
        </w:rPr>
        <w:t>К</w:t>
      </w:r>
      <w:r w:rsidR="00EA2B00" w:rsidRPr="00F820D3">
        <w:rPr>
          <w:rFonts w:ascii="Times New Roman" w:hAnsi="Times New Roman" w:cs="Times New Roman"/>
          <w:b/>
          <w:sz w:val="24"/>
          <w:szCs w:val="24"/>
        </w:rPr>
        <w:t>алендарно-тематическое планирование</w:t>
      </w:r>
      <w:r w:rsidR="00BD1159" w:rsidRPr="00F820D3">
        <w:rPr>
          <w:rFonts w:ascii="Times New Roman" w:hAnsi="Times New Roman" w:cs="Times New Roman"/>
          <w:sz w:val="24"/>
          <w:szCs w:val="24"/>
        </w:rPr>
        <w:t xml:space="preserve"> (формируется с использованием «Конструктора рабочих программ» </w:t>
      </w:r>
      <w:hyperlink r:id="rId15" w:history="1">
        <w:r w:rsidR="00BD1159" w:rsidRPr="00F820D3">
          <w:rPr>
            <w:rStyle w:val="a4"/>
            <w:rFonts w:ascii="Times New Roman" w:hAnsi="Times New Roman" w:cs="Times New Roman"/>
            <w:sz w:val="24"/>
            <w:szCs w:val="24"/>
          </w:rPr>
          <w:t>https://edsoo.ru/konstruktor-rabochih-programm/</w:t>
        </w:r>
      </w:hyperlink>
      <w:r w:rsidR="00BD1159" w:rsidRPr="00F820D3">
        <w:rPr>
          <w:rFonts w:ascii="Times New Roman" w:hAnsi="Times New Roman" w:cs="Times New Roman"/>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r w:rsidR="00F175AB" w:rsidRPr="00F820D3">
        <w:rPr>
          <w:rFonts w:ascii="Times New Roman" w:hAnsi="Times New Roman" w:cs="Times New Roman"/>
          <w:sz w:val="24"/>
          <w:szCs w:val="24"/>
        </w:rPr>
        <w:t>, учитывая специфику учебного предмета</w:t>
      </w:r>
      <w:r w:rsidR="00BD1159" w:rsidRPr="00F820D3">
        <w:rPr>
          <w:rFonts w:ascii="Times New Roman" w:hAnsi="Times New Roman" w:cs="Times New Roman"/>
          <w:sz w:val="24"/>
          <w:szCs w:val="24"/>
        </w:rPr>
        <w:t>).</w:t>
      </w:r>
    </w:p>
    <w:p w14:paraId="2E91329A" w14:textId="77777777" w:rsidR="003E061E" w:rsidRPr="00F820D3" w:rsidRDefault="003E061E" w:rsidP="00F820D3">
      <w:pPr>
        <w:pStyle w:val="a3"/>
        <w:spacing w:after="0" w:line="240" w:lineRule="auto"/>
        <w:ind w:left="0" w:firstLine="709"/>
        <w:jc w:val="both"/>
        <w:rPr>
          <w:rFonts w:ascii="Times New Roman" w:hAnsi="Times New Roman" w:cs="Times New Roman"/>
          <w:sz w:val="24"/>
          <w:szCs w:val="24"/>
        </w:rPr>
      </w:pPr>
    </w:p>
    <w:p w14:paraId="139FF02F" w14:textId="28B2BE62" w:rsidR="00EA2B00"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Планирование обязательных видов контрольных работ, практической части программы</w:t>
      </w:r>
      <w:r w:rsidR="00BD1159" w:rsidRPr="00F820D3">
        <w:rPr>
          <w:rFonts w:ascii="Times New Roman" w:hAnsi="Times New Roman" w:cs="Times New Roman"/>
          <w:sz w:val="24"/>
          <w:szCs w:val="24"/>
        </w:rPr>
        <w:t>.</w:t>
      </w:r>
    </w:p>
    <w:p w14:paraId="0FEAAA81" w14:textId="77777777" w:rsidR="00256C76" w:rsidRPr="00F820D3" w:rsidRDefault="00256C76"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Оценка предметных результатов по биологии осуществляется в ходе процедур текущего, тематического, промежуточного и итогового контроля и включает список итоговых планируемых результатов с указанием этапов их формирования и способов оценки (например, текущая (тематическая), устно (письменно), практика, требования к выставлению отметок за промежуточную аттестацию, график контрольных мероприятий.</w:t>
      </w:r>
    </w:p>
    <w:p w14:paraId="67DF157E" w14:textId="77777777" w:rsidR="00256C76" w:rsidRPr="00F820D3" w:rsidRDefault="00256C76"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Выполнение практической части программы по биологии позволяет сформировать у обучающихся ключевые умения и навыки: работать с лабораторным оборудованием и препаратами, таблицами и схемами, описывать и сравнивать, объяснять и анализировать, моделировать и прогнозировать, делать выводы. </w:t>
      </w:r>
    </w:p>
    <w:p w14:paraId="2281AC02" w14:textId="62DC37A6" w:rsidR="00256C76" w:rsidRPr="00F820D3" w:rsidRDefault="00256C76"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Перечень лабораторных, практических работ и экскурсий представлен в </w:t>
      </w:r>
      <w:hyperlink r:id="rId16" w:history="1">
        <w:r w:rsidRPr="00F820D3">
          <w:rPr>
            <w:rStyle w:val="a4"/>
            <w:rFonts w:ascii="Times New Roman" w:hAnsi="Times New Roman" w:cs="Times New Roman"/>
            <w:sz w:val="24"/>
            <w:szCs w:val="24"/>
          </w:rPr>
          <w:t>Информационно-методическом письме о преподавании биологии в 2024</w:t>
        </w:r>
        <w:r w:rsidR="00215D69" w:rsidRPr="00F820D3">
          <w:rPr>
            <w:rStyle w:val="a4"/>
            <w:rFonts w:ascii="Times New Roman" w:hAnsi="Times New Roman" w:cs="Times New Roman"/>
            <w:sz w:val="24"/>
            <w:szCs w:val="24"/>
          </w:rPr>
          <w:t>–</w:t>
        </w:r>
        <w:r w:rsidRPr="00F820D3">
          <w:rPr>
            <w:rStyle w:val="a4"/>
            <w:rFonts w:ascii="Times New Roman" w:hAnsi="Times New Roman" w:cs="Times New Roman"/>
            <w:sz w:val="24"/>
            <w:szCs w:val="24"/>
          </w:rPr>
          <w:t>2025 учебном году</w:t>
        </w:r>
      </w:hyperlink>
      <w:r w:rsidRPr="00F820D3">
        <w:rPr>
          <w:rFonts w:ascii="Times New Roman" w:hAnsi="Times New Roman" w:cs="Times New Roman"/>
          <w:sz w:val="24"/>
          <w:szCs w:val="24"/>
        </w:rPr>
        <w:t xml:space="preserve">.  </w:t>
      </w:r>
    </w:p>
    <w:p w14:paraId="16AFB7B3" w14:textId="094B5CA0" w:rsidR="00256C76"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Длительность контрольной работы, являющейся формой письменной проверки результатов обучения с целью оценки уров</w:t>
      </w:r>
      <w:r w:rsidR="00256C76" w:rsidRPr="00F820D3">
        <w:rPr>
          <w:rFonts w:ascii="Times New Roman" w:hAnsi="Times New Roman" w:cs="Times New Roman"/>
          <w:sz w:val="24"/>
          <w:szCs w:val="24"/>
        </w:rPr>
        <w:t>ня достижения предметных и/или</w:t>
      </w:r>
      <w:r w:rsidRPr="00F820D3">
        <w:rPr>
          <w:rFonts w:ascii="Times New Roman" w:hAnsi="Times New Roman" w:cs="Times New Roman"/>
          <w:sz w:val="24"/>
          <w:szCs w:val="24"/>
        </w:rPr>
        <w:t xml:space="preserve"> метапредметных результатов, составляет от одного до двух уроков (не более чем 45 минут каждый).</w:t>
      </w:r>
    </w:p>
    <w:p w14:paraId="11A3A815" w14:textId="77777777" w:rsidR="002558DF"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2E4D209A" w14:textId="793F9CD4" w:rsidR="002558DF"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w:t>
      </w:r>
      <w:r w:rsidR="002558DF" w:rsidRPr="00F820D3">
        <w:rPr>
          <w:rFonts w:ascii="Times New Roman" w:hAnsi="Times New Roman" w:cs="Times New Roman"/>
          <w:sz w:val="24"/>
          <w:szCs w:val="24"/>
        </w:rPr>
        <w:t>классе в текущем учебном году. (</w:t>
      </w:r>
      <w:hyperlink r:id="rId17" w:history="1">
        <w:r w:rsidR="002558DF" w:rsidRPr="00F820D3">
          <w:rPr>
            <w:rStyle w:val="a4"/>
            <w:rFonts w:ascii="Times New Roman" w:hAnsi="Times New Roman" w:cs="Times New Roman"/>
            <w:sz w:val="24"/>
            <w:szCs w:val="24"/>
          </w:rPr>
          <w:t xml:space="preserve">Приказ </w:t>
        </w:r>
        <w:r w:rsidR="00B36BAC" w:rsidRPr="00F820D3">
          <w:rPr>
            <w:rStyle w:val="a4"/>
            <w:rFonts w:ascii="Times New Roman" w:hAnsi="Times New Roman" w:cs="Times New Roman"/>
            <w:sz w:val="24"/>
            <w:szCs w:val="24"/>
          </w:rPr>
          <w:t xml:space="preserve">Министерства </w:t>
        </w:r>
        <w:r w:rsidR="002558DF" w:rsidRPr="00F820D3">
          <w:rPr>
            <w:rStyle w:val="a4"/>
            <w:rFonts w:ascii="Times New Roman" w:hAnsi="Times New Roman" w:cs="Times New Roman"/>
            <w:sz w:val="24"/>
            <w:szCs w:val="24"/>
          </w:rPr>
          <w:t xml:space="preserve">просвещения России от 9 октября 2024 г. </w:t>
        </w:r>
        <w:r w:rsidR="00B36BAC" w:rsidRPr="00F820D3">
          <w:rPr>
            <w:rStyle w:val="a4"/>
            <w:rFonts w:ascii="Times New Roman" w:hAnsi="Times New Roman" w:cs="Times New Roman"/>
            <w:sz w:val="24"/>
            <w:szCs w:val="24"/>
          </w:rPr>
          <w:t>№</w:t>
        </w:r>
        <w:r w:rsidR="002558DF" w:rsidRPr="00F820D3">
          <w:rPr>
            <w:rStyle w:val="a4"/>
            <w:rFonts w:ascii="Times New Roman" w:hAnsi="Times New Roman" w:cs="Times New Roman"/>
            <w:sz w:val="24"/>
            <w:szCs w:val="24"/>
          </w:rPr>
          <w:t xml:space="preserve"> 704 «О внесении изменений в</w:t>
        </w:r>
        <w:r w:rsidR="00B36BAC" w:rsidRPr="00F820D3">
          <w:rPr>
            <w:rStyle w:val="a4"/>
            <w:rFonts w:ascii="Times New Roman" w:hAnsi="Times New Roman" w:cs="Times New Roman"/>
            <w:sz w:val="24"/>
            <w:szCs w:val="24"/>
          </w:rPr>
          <w:t xml:space="preserve"> </w:t>
        </w:r>
        <w:r w:rsidR="002558DF" w:rsidRPr="00F820D3">
          <w:rPr>
            <w:rStyle w:val="a4"/>
            <w:rFonts w:ascii="Times New Roman" w:hAnsi="Times New Roman" w:cs="Times New Roman"/>
            <w:sz w:val="24"/>
            <w:szCs w:val="24"/>
          </w:rPr>
          <w:t xml:space="preserve">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 февраля 2025 г. </w:t>
        </w:r>
        <w:r w:rsidR="00136ACE" w:rsidRPr="00F820D3">
          <w:rPr>
            <w:rStyle w:val="a4"/>
            <w:rFonts w:ascii="Times New Roman" w:hAnsi="Times New Roman" w:cs="Times New Roman"/>
            <w:sz w:val="24"/>
            <w:szCs w:val="24"/>
          </w:rPr>
          <w:t>№</w:t>
        </w:r>
        <w:r w:rsidR="002558DF" w:rsidRPr="00F820D3">
          <w:rPr>
            <w:rStyle w:val="a4"/>
            <w:rFonts w:ascii="Times New Roman" w:hAnsi="Times New Roman" w:cs="Times New Roman"/>
            <w:sz w:val="24"/>
            <w:szCs w:val="24"/>
          </w:rPr>
          <w:t xml:space="preserve"> 81220</w:t>
        </w:r>
      </w:hyperlink>
      <w:r w:rsidR="002558DF" w:rsidRPr="00F820D3">
        <w:rPr>
          <w:rFonts w:ascii="Times New Roman" w:hAnsi="Times New Roman" w:cs="Times New Roman"/>
          <w:sz w:val="24"/>
          <w:szCs w:val="24"/>
        </w:rPr>
        <w:t>).</w:t>
      </w:r>
    </w:p>
    <w:p w14:paraId="0FE0B4B9" w14:textId="77777777" w:rsidR="00780323" w:rsidRPr="00F820D3" w:rsidRDefault="00780323" w:rsidP="00F820D3">
      <w:pPr>
        <w:pStyle w:val="a3"/>
        <w:spacing w:after="0" w:line="240" w:lineRule="auto"/>
        <w:ind w:left="0" w:firstLine="709"/>
        <w:jc w:val="both"/>
        <w:rPr>
          <w:rFonts w:ascii="Times New Roman" w:hAnsi="Times New Roman" w:cs="Times New Roman"/>
          <w:sz w:val="24"/>
          <w:szCs w:val="24"/>
        </w:rPr>
      </w:pPr>
    </w:p>
    <w:p w14:paraId="553FC34C" w14:textId="5F21783F" w:rsidR="001E3D16"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Особенности заполнения предметных страниц электронного журнала</w:t>
      </w:r>
      <w:r w:rsidR="00BD1159" w:rsidRPr="00F820D3">
        <w:rPr>
          <w:rFonts w:ascii="Times New Roman" w:hAnsi="Times New Roman" w:cs="Times New Roman"/>
          <w:sz w:val="24"/>
          <w:szCs w:val="24"/>
        </w:rPr>
        <w:t xml:space="preserve"> (оформление предметных страниц осуществляется в соответствии с Методическими рекомендациями</w:t>
      </w:r>
      <w:r w:rsidR="001E3D16" w:rsidRPr="00F820D3">
        <w:rPr>
          <w:rFonts w:ascii="Times New Roman" w:hAnsi="Times New Roman" w:cs="Times New Roman"/>
          <w:sz w:val="24"/>
          <w:szCs w:val="24"/>
        </w:rPr>
        <w:t xml:space="preserve"> по учету образовательных результатов в электронном виде в общеобразовательных организациях Республики Крым).</w:t>
      </w:r>
    </w:p>
    <w:p w14:paraId="220F045F" w14:textId="77777777" w:rsidR="003E061E" w:rsidRPr="00F820D3" w:rsidRDefault="003E061E" w:rsidP="00F820D3">
      <w:pPr>
        <w:pStyle w:val="a3"/>
        <w:spacing w:after="0" w:line="240" w:lineRule="auto"/>
        <w:ind w:left="0" w:firstLine="709"/>
        <w:jc w:val="both"/>
        <w:rPr>
          <w:rFonts w:ascii="Times New Roman" w:hAnsi="Times New Roman" w:cs="Times New Roman"/>
          <w:sz w:val="24"/>
          <w:szCs w:val="24"/>
        </w:rPr>
      </w:pPr>
    </w:p>
    <w:p w14:paraId="66750E46" w14:textId="09CB8F08" w:rsidR="0086505C"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Оценивание результатов освоения образовательных программ</w:t>
      </w:r>
      <w:r w:rsidR="00E3634F" w:rsidRPr="00F820D3">
        <w:rPr>
          <w:rFonts w:ascii="Times New Roman" w:hAnsi="Times New Roman" w:cs="Times New Roman"/>
          <w:sz w:val="24"/>
          <w:szCs w:val="24"/>
        </w:rPr>
        <w:t xml:space="preserve"> </w:t>
      </w:r>
      <w:r w:rsidR="001E3D16" w:rsidRPr="00F820D3">
        <w:rPr>
          <w:rFonts w:ascii="Times New Roman" w:hAnsi="Times New Roman" w:cs="Times New Roman"/>
          <w:sz w:val="24"/>
          <w:szCs w:val="24"/>
        </w:rPr>
        <w:t>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w:t>
      </w:r>
      <w:r w:rsidR="004D29AA" w:rsidRPr="00F820D3">
        <w:rPr>
          <w:rFonts w:ascii="Times New Roman" w:hAnsi="Times New Roman" w:cs="Times New Roman"/>
          <w:sz w:val="24"/>
          <w:szCs w:val="24"/>
        </w:rPr>
        <w:t>, достижение метапредметных результатов в рамках изучения учебных предметов.</w:t>
      </w:r>
    </w:p>
    <w:p w14:paraId="08BD1A26" w14:textId="7C7D6822" w:rsidR="0086505C" w:rsidRPr="00F820D3" w:rsidRDefault="0086505C"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Следует обратить внимание на то, что в соответствии с приказом Мин</w:t>
      </w:r>
      <w:r w:rsidR="00136ACE"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 xml:space="preserve">просвещения России от 9 октября 2024 г. </w:t>
      </w:r>
      <w:r w:rsidR="00136ACE" w:rsidRPr="00F820D3">
        <w:rPr>
          <w:rFonts w:ascii="Times New Roman" w:hAnsi="Times New Roman" w:cs="Times New Roman"/>
          <w:sz w:val="24"/>
          <w:szCs w:val="24"/>
        </w:rPr>
        <w:t>№</w:t>
      </w:r>
      <w:r w:rsidRPr="00F820D3">
        <w:rPr>
          <w:rFonts w:ascii="Times New Roman" w:hAnsi="Times New Roman" w:cs="Times New Roman"/>
          <w:sz w:val="24"/>
          <w:szCs w:val="24"/>
        </w:rPr>
        <w:t xml:space="preserve"> 704 «О внесении изменений в</w:t>
      </w:r>
      <w:r w:rsidR="00E3634F" w:rsidRPr="00F820D3">
        <w:rPr>
          <w:rFonts w:ascii="Times New Roman" w:hAnsi="Times New Roman" w:cs="Times New Roman"/>
          <w:sz w:val="24"/>
          <w:szCs w:val="24"/>
        </w:rPr>
        <w:t xml:space="preserve"> </w:t>
      </w:r>
      <w:r w:rsidRPr="00F820D3">
        <w:rPr>
          <w:rFonts w:ascii="Times New Roman" w:hAnsi="Times New Roman" w:cs="Times New Roman"/>
          <w:sz w:val="24"/>
          <w:szCs w:val="24"/>
        </w:rPr>
        <w:t>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w:t>
      </w:r>
      <w:r w:rsidR="007413F1" w:rsidRPr="00F820D3">
        <w:rPr>
          <w:rFonts w:ascii="Times New Roman" w:hAnsi="Times New Roman" w:cs="Times New Roman"/>
          <w:sz w:val="24"/>
          <w:szCs w:val="24"/>
        </w:rPr>
        <w:t> </w:t>
      </w:r>
      <w:r w:rsidRPr="00F820D3">
        <w:rPr>
          <w:rFonts w:ascii="Times New Roman" w:hAnsi="Times New Roman" w:cs="Times New Roman"/>
          <w:sz w:val="24"/>
          <w:szCs w:val="24"/>
        </w:rPr>
        <w:t xml:space="preserve">февраля 2025 г. </w:t>
      </w:r>
      <w:r w:rsidR="007413F1" w:rsidRPr="00F820D3">
        <w:rPr>
          <w:rFonts w:ascii="Times New Roman" w:hAnsi="Times New Roman" w:cs="Times New Roman"/>
          <w:sz w:val="24"/>
          <w:szCs w:val="24"/>
        </w:rPr>
        <w:t>№</w:t>
      </w:r>
      <w:r w:rsidRPr="00F820D3">
        <w:rPr>
          <w:rFonts w:ascii="Times New Roman" w:hAnsi="Times New Roman" w:cs="Times New Roman"/>
          <w:sz w:val="24"/>
          <w:szCs w:val="24"/>
        </w:rPr>
        <w:t xml:space="preserve"> 81220, в федеральных и региональных процедурах оценки качества образования используется перечень (кодификатор):</w:t>
      </w:r>
    </w:p>
    <w:p w14:paraId="59A0E823" w14:textId="6DEB229E" w:rsidR="0086505C" w:rsidRPr="00F820D3" w:rsidRDefault="00A7778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w:t>
      </w:r>
      <w:r w:rsidR="0086505C" w:rsidRPr="00F820D3">
        <w:rPr>
          <w:rFonts w:ascii="Times New Roman" w:hAnsi="Times New Roman" w:cs="Times New Roman"/>
          <w:sz w:val="24"/>
          <w:szCs w:val="24"/>
        </w:rPr>
        <w:t xml:space="preserve">п.18.17.1. </w:t>
      </w:r>
      <w:r w:rsidR="007413F1" w:rsidRPr="00F820D3">
        <w:rPr>
          <w:rFonts w:ascii="Times New Roman" w:hAnsi="Times New Roman" w:cs="Times New Roman"/>
          <w:sz w:val="24"/>
          <w:szCs w:val="24"/>
        </w:rPr>
        <w:t>п</w:t>
      </w:r>
      <w:r w:rsidR="0086505C" w:rsidRPr="00F820D3">
        <w:rPr>
          <w:rFonts w:ascii="Times New Roman" w:hAnsi="Times New Roman" w:cs="Times New Roman"/>
          <w:sz w:val="24"/>
          <w:szCs w:val="24"/>
        </w:rPr>
        <w:t xml:space="preserve">роверяемых требований к метапредметным результатам освоения основной образовательной программы основного общего образования (Таблица 1. «Перечень (кодификатор) проверяемых требований к метапредметным результатам освоения основной образовательной программы основного общего образования); </w:t>
      </w:r>
    </w:p>
    <w:p w14:paraId="0CF679BC" w14:textId="1D857D03" w:rsidR="0086505C" w:rsidRPr="00F820D3" w:rsidRDefault="00A7778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w:t>
      </w:r>
      <w:r w:rsidR="00FE791F" w:rsidRPr="00F820D3">
        <w:rPr>
          <w:rFonts w:ascii="Times New Roman" w:hAnsi="Times New Roman" w:cs="Times New Roman"/>
          <w:sz w:val="24"/>
          <w:szCs w:val="24"/>
        </w:rPr>
        <w:t xml:space="preserve">138) </w:t>
      </w:r>
      <w:r w:rsidR="0086505C" w:rsidRPr="00F820D3">
        <w:rPr>
          <w:rFonts w:ascii="Times New Roman" w:hAnsi="Times New Roman" w:cs="Times New Roman"/>
          <w:sz w:val="24"/>
          <w:szCs w:val="24"/>
        </w:rPr>
        <w:t>пункт 157.9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 (Таблица 24 «Проверяемые требования к результатам освоения основной образовательной программы (5 класс)», Таблица 24.1 «Проверяемые элементы содержания (5 класс», Таблица 24.2 «Проверяемые требования к результатам освоения основной образовательной программы (6 класс), Таблица 24.3 «Проверяемые элементы содержания (6 класс), Таблица 24.4 «Проверяемые требования к результатам освоения основной образовательной программы (7 класс)»,  Таблица 24.5 «Проверяемые элементы содержания (7 класс)», Таблица 24.6 «Проверяемые требования к результатам освоения основной образовательной программы (8 класс)», Таблица 24.7 «Проверяемые элементы содержания (8 класс)», Таблица 24.8 «Проверяемые требования к результатам освоения основной образовательной программы (9 класс)»,  Таблица 24.9 «Проверяемые элементы содержания (9 класс));</w:t>
      </w:r>
    </w:p>
    <w:p w14:paraId="66A8CDCD" w14:textId="74E9D626" w:rsidR="0086505C" w:rsidRPr="00F820D3" w:rsidRDefault="00FE791F"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138) пункт 157.10. Для проведения основного государственного экзамена по биологии (далее - ОГЭ по биологии)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(Таблица 24.10 «Проверяемые на ОГЭ по биологии требования к результатам освоения основной образовательной программы основного общего образования», Таблица 24.11 «Перечень элементов содержания, проверяемых на ОГЭ по биологии»);</w:t>
      </w:r>
    </w:p>
    <w:p w14:paraId="74EC2DA0" w14:textId="504249D1" w:rsidR="0086505C" w:rsidRPr="00F820D3" w:rsidRDefault="00FE791F"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111) 119.9.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биологии (Таблица 16 «Проверяемые требования к результатам освоения основной образовательной программы (10 класс)», Таблица 16.1 «Проверяемые элементы содержания (10 класс)», Таблица 16.2 «Проверяемые требования к результатам освоения основной образовательной программы 11 класса», Таблица 16.3 «Проверяемые элементы содержания (11 класс)», Таблица 16.4);</w:t>
      </w:r>
    </w:p>
    <w:p w14:paraId="3ABE530F" w14:textId="6D500D1A" w:rsidR="003E061E" w:rsidRPr="00F820D3" w:rsidRDefault="00FE791F"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112) пункт 120.9 Для проведения единого государственного экзамена по биологии (далее </w:t>
      </w: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ЕГЭ по биологии)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(Таблица 16.4 «Проверяемые на ЕГЭ по биологии требования к результатам освоения основной образовательной программы среднего общего образования», Таблица 16.5 «Перечень элементов содержания, проверяемых на ЕГЭ по биологии»).</w:t>
      </w:r>
    </w:p>
    <w:p w14:paraId="73785EDB" w14:textId="77777777" w:rsidR="00FE791F" w:rsidRPr="00F820D3" w:rsidRDefault="00FE791F" w:rsidP="00F820D3">
      <w:pPr>
        <w:pStyle w:val="a3"/>
        <w:spacing w:after="0" w:line="240" w:lineRule="auto"/>
        <w:ind w:left="0" w:firstLine="709"/>
        <w:jc w:val="both"/>
        <w:rPr>
          <w:rFonts w:ascii="Times New Roman" w:hAnsi="Times New Roman" w:cs="Times New Roman"/>
          <w:sz w:val="24"/>
          <w:szCs w:val="24"/>
        </w:rPr>
      </w:pPr>
    </w:p>
    <w:p w14:paraId="3E651023" w14:textId="5FBB39F1" w:rsidR="00EA2B00"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Ключевые вопросы преподавания учебных предметов</w:t>
      </w:r>
    </w:p>
    <w:p w14:paraId="06CFFE9E" w14:textId="6B51E92E"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 xml:space="preserve">Согласно ФГОС в ходе освоения курса биологии должны быть достигнуты не только предметные, но и метапредметные результаты освоения основной образовательной программы, в том числе познавательные, коммуникативные, регулятивные (самоорганизация и самоконтроль). </w:t>
      </w:r>
    </w:p>
    <w:p w14:paraId="7467956A" w14:textId="77777777"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По результатам анализа результатов ЕГЭ-2025 по биологии, председателем региональной предметной комиссии Дризуль А.В., было отмечено, что участники на достаточном уровне владеют навыками получения информации из источников разных типов, самостоятельно осуществляют поиск, анализ, систематизацию и интерпретацию информации различных видов и форм представления.</w:t>
      </w:r>
    </w:p>
    <w:p w14:paraId="44DBEF2E" w14:textId="77777777"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 xml:space="preserve">Анализ ответов открытой части позволяет сделать вывод о том, что некоторые участники испытывают затруднения при попытке аргументированно ответить на вопросы, сделать логически обоснованные выводы. Письменная речь участников иногда отрывочна, бессвязна, что не только снижает качество ответа, но и затрудняет его проверку экспертами предметной комиссии ЕГЭ. </w:t>
      </w:r>
    </w:p>
    <w:p w14:paraId="4473924D" w14:textId="77C7B110"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Ряд участников показывают недостаточную сформированность и познавательных УУД как базовых логических</w:t>
      </w:r>
      <w:r w:rsidR="00921915">
        <w:rPr>
          <w:rFonts w:ascii="Times New Roman" w:hAnsi="Times New Roman" w:cs="Times New Roman"/>
          <w:sz w:val="24"/>
          <w:szCs w:val="24"/>
        </w:rPr>
        <w:t>,</w:t>
      </w:r>
      <w:r w:rsidRPr="00921915">
        <w:rPr>
          <w:rFonts w:ascii="Times New Roman" w:hAnsi="Times New Roman" w:cs="Times New Roman"/>
          <w:sz w:val="24"/>
          <w:szCs w:val="24"/>
        </w:rPr>
        <w:t xml:space="preserve"> так и базовых исследовательских. Ряд участников не умеет извлекать информацию, ориентироваться в своей системе знаний, перерабатывать информацию для получения необходимого результата, преобразовывать информацию из одной формы в другую и выбирать наиболее удобную для себя форму представления. Результатом этого является неумение вникнуть в суть вопроса, установить причинно-следственные связи, допущение ошибок при извлечении информации, поданной в табличной и графической формах (рисунки, диаграммы). </w:t>
      </w:r>
    </w:p>
    <w:p w14:paraId="20C05E9A" w14:textId="77777777"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 xml:space="preserve">Таким образом, наибольшие затруднения по-прежнему вызывают задания, проверяющие умения переносить знания и применять их в новой ситуации. </w:t>
      </w:r>
    </w:p>
    <w:p w14:paraId="0EFA107E" w14:textId="77777777"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Тем не менее, содержательный анализ ответов открытой части участников ЕГЭ позволяет утверждать, что целенаправленная работа над формированием метапредметных результатов приносит свои плоды, так как качество письменных ответов в целом улучшается. Всё большее количество участников демонстрируют умения работать с графической информацией (графиками и диаграммами), извлекать информацию из текста, аргументировать собственную точку зрения, приводить примеры.</w:t>
      </w:r>
    </w:p>
    <w:p w14:paraId="5A292E3A" w14:textId="77777777" w:rsidR="00AF64D8" w:rsidRPr="00F820D3" w:rsidRDefault="00AF64D8" w:rsidP="00F820D3">
      <w:pPr>
        <w:pStyle w:val="a3"/>
        <w:spacing w:after="0" w:line="240" w:lineRule="auto"/>
        <w:ind w:left="0" w:firstLine="709"/>
        <w:jc w:val="both"/>
        <w:rPr>
          <w:rFonts w:ascii="Times New Roman" w:hAnsi="Times New Roman" w:cs="Times New Roman"/>
          <w:sz w:val="24"/>
          <w:szCs w:val="24"/>
        </w:rPr>
      </w:pPr>
    </w:p>
    <w:p w14:paraId="3C1D99E2" w14:textId="2DBEC802" w:rsidR="00EA2B00"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 xml:space="preserve">Особенности преподавания наиболее сложных тем </w:t>
      </w:r>
      <w:r w:rsidR="00BE31B3" w:rsidRPr="00F820D3">
        <w:rPr>
          <w:rFonts w:ascii="Times New Roman" w:hAnsi="Times New Roman" w:cs="Times New Roman"/>
          <w:b/>
          <w:sz w:val="24"/>
          <w:szCs w:val="24"/>
        </w:rPr>
        <w:t>учебного предмета</w:t>
      </w:r>
    </w:p>
    <w:p w14:paraId="7879F2AD" w14:textId="77777777"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Продолжая анализировать итоги ЕГЭ по биологии в Республике Крым в 2025 году можно сказать, что наименьшее затруднение вызывают задания, связанные со строением клеток, организма человека, многообразием растений и животных, установления соподчинённости систематических категорий. Участники хорошо усвоили отдельные вопросы из разделов «Система и многообразие органического мира», «Организм человека и его здоровье», «Биология как наука», «Прогнозирование результатов биологического эксперимента», «Экосистемы и присущие им закономерности». Участники экзамена на достаточном уровне владеют базовыми терминами и понятиями и умеют ими оперировать, умеют решать элементарные задачи по молекулярной биологии и генетике</w:t>
      </w:r>
    </w:p>
    <w:p w14:paraId="795FC643" w14:textId="77777777"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Большинство участников умеют пользоваться различными видами графической и табличной информации. Увеличилось количество работ, в которых участники демонстрируют умения работать с рисунками, текстовой информацией, решать и объяснять задачи по молекулярной биологии и генетике, аргументировать ответы на вопросы. Улучшилось качество аргументации ответов. Улучшились представления о методологии эксперимента</w:t>
      </w:r>
    </w:p>
    <w:p w14:paraId="6A45FC70" w14:textId="44F28A1D"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Вызывают затруднения у участников ЕГЭ либо темы, которые считаются традиционно сложными для восприятия – «Закономерности микро- и макроэволюции» (особенно вопросы, связанные с необходимостью объяснить событие с позиций синтетической теории эволюции), решение задач по молекулярной биологии и генетике на применение знаний в новой ситуации, либо темы, на изучение которых отводится недостаточно времени («Вирусы», «Антропогенез», «Репродуктивная система человека», вопросы, связанные с физиологией человека, животных, растений). Включение в задания сюжетных линий на применение знаний из области популяционной генетики (например, закона Харди-Вайнберга) привело к механическому запоминанию алгоритма решения задач по уравнению, с применением несложных формул. Но главная проблема – осознанное восприятие сложного материала, теоретическая составляющая этого вопроса не решена. Успешное решение участниками заданий по алгоритму может дать обманчивую уверенность, что учащиеся владеют теоретическими вопросами из курса популяционной генетики, что будет заблуждением.</w:t>
      </w:r>
    </w:p>
    <w:p w14:paraId="19F23785" w14:textId="77777777"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Сложными для выполнения по-прежнему являются задания на установление причинно-следственных связей, приведение примеров, соотнесения теоретических знаний и практического опыта, анализ текста, поиск в нём необходимой информации - т.е. задания, требующие от участника ЕГЭ помимо знаний по предмету, еще и метапредметных результатов. Развитию именно метапредметных УУД необходимо уделять большее внимание на уроках и во внеурочное время.</w:t>
      </w:r>
    </w:p>
    <w:p w14:paraId="7C48B331" w14:textId="77777777"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В связи с тем, что структура КИМ по биологии на протяжении последних лет всё ещё продолжает меняться и совершенствоваться, нет возможности выявить явные тенденции и объективно их оценить. Тем не менее, четко прослеживается прямая зависимость между привычными для учащегося структурами и формулировками заданий, и успешностью их выполнения. Изменения в структуре задания, появление новых сюжетных линий сразу же приводит к снижению результативности.</w:t>
      </w:r>
    </w:p>
    <w:p w14:paraId="17A295B9" w14:textId="0C0F62C1" w:rsidR="00323A58"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Учителя Республики Крым в своей педагогической деятельности учитывали методические рекомендации, созданные на основании итогов ЕГЭ последних лет. В пользу этого свидетельствует общее улучшение качества ответов на вопросы открытой части ЕГЭ, а также повышение среднего тестового балла с 43,6 в 2023 году до 47,8 в 2024 и 49,0 в 2025.  Понизилось количество участников, не преодолевших минимальный порог – с 34,98% в 2023 году, до 26.97% в 2024 и 24,46% в 2025.  Увеличилось количество участников, набравших от 61 до 80 т.б.( с 17,32% в 2023г. до 23,00% в 2024г. и 24.18% в 2025г.), от 81 до 100 т.б.( с 2,94% до 5,10% и 5,15% соответственно).</w:t>
      </w:r>
      <w:r w:rsidR="00323A58" w:rsidRPr="00F820D3">
        <w:rPr>
          <w:rFonts w:ascii="Times New Roman" w:hAnsi="Times New Roman" w:cs="Times New Roman"/>
          <w:sz w:val="24"/>
          <w:szCs w:val="24"/>
        </w:rPr>
        <w:t>С целью оказания помощи учителю в преподавании сложных тем ФГБНУ «ИСРО» подготовлены методические интерактивные кейсы:</w:t>
      </w:r>
    </w:p>
    <w:p w14:paraId="5356A9EE" w14:textId="06D875F3" w:rsidR="00323A58" w:rsidRPr="00F820D3" w:rsidRDefault="00323A58"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Биология. 6 класс / Лист и стебель как органы дыхания. – URL: </w:t>
      </w:r>
      <w:hyperlink r:id="rId18" w:history="1">
        <w:r w:rsidRPr="00F820D3">
          <w:rPr>
            <w:rStyle w:val="a4"/>
            <w:rFonts w:ascii="Times New Roman" w:hAnsi="Times New Roman" w:cs="Times New Roman"/>
            <w:sz w:val="24"/>
            <w:szCs w:val="24"/>
          </w:rPr>
          <w:t>https://static.edsoo.ru/projects/case/2024/ooo/bio/1/index.html</w:t>
        </w:r>
      </w:hyperlink>
      <w:r w:rsidRPr="00F820D3">
        <w:rPr>
          <w:rFonts w:ascii="Times New Roman" w:hAnsi="Times New Roman" w:cs="Times New Roman"/>
          <w:sz w:val="24"/>
          <w:szCs w:val="24"/>
        </w:rPr>
        <w:t xml:space="preserve"> </w:t>
      </w:r>
    </w:p>
    <w:p w14:paraId="3EC1F37E" w14:textId="4E60016A" w:rsidR="00323A58" w:rsidRPr="00F820D3" w:rsidRDefault="00323A58"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Биология. 6 класс / Химический состав клетки. – URL: </w:t>
      </w:r>
      <w:hyperlink r:id="rId19" w:history="1">
        <w:r w:rsidRPr="00F820D3">
          <w:rPr>
            <w:rStyle w:val="a4"/>
            <w:rFonts w:ascii="Times New Roman" w:hAnsi="Times New Roman" w:cs="Times New Roman"/>
            <w:sz w:val="24"/>
            <w:szCs w:val="24"/>
          </w:rPr>
          <w:t>https://static.edsoo.ru/projects/case/2024/ooo/bio/2/index.html</w:t>
        </w:r>
      </w:hyperlink>
      <w:r w:rsidRPr="00F820D3">
        <w:rPr>
          <w:rFonts w:ascii="Times New Roman" w:hAnsi="Times New Roman" w:cs="Times New Roman"/>
          <w:sz w:val="24"/>
          <w:szCs w:val="24"/>
        </w:rPr>
        <w:t xml:space="preserve"> </w:t>
      </w:r>
    </w:p>
    <w:p w14:paraId="31A6EF0F" w14:textId="23B931D4" w:rsidR="00323A58" w:rsidRPr="00F820D3" w:rsidRDefault="00323A58"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Биология. 10 класс / Биосинтез белка. Реакции матричного синтеза. – URL: </w:t>
      </w:r>
      <w:hyperlink r:id="rId20" w:history="1">
        <w:r w:rsidRPr="00F820D3">
          <w:rPr>
            <w:rStyle w:val="a4"/>
            <w:rFonts w:ascii="Times New Roman" w:hAnsi="Times New Roman" w:cs="Times New Roman"/>
            <w:sz w:val="24"/>
            <w:szCs w:val="24"/>
          </w:rPr>
          <w:t>https://static.edsoo.ru/projects/case/2024/soo/bio/2/index.html</w:t>
        </w:r>
      </w:hyperlink>
      <w:r w:rsidRPr="00F820D3">
        <w:rPr>
          <w:rFonts w:ascii="Times New Roman" w:hAnsi="Times New Roman" w:cs="Times New Roman"/>
          <w:sz w:val="24"/>
          <w:szCs w:val="24"/>
        </w:rPr>
        <w:t xml:space="preserve"> </w:t>
      </w:r>
    </w:p>
    <w:p w14:paraId="11686788" w14:textId="43360149" w:rsidR="00323A58" w:rsidRPr="00F820D3" w:rsidRDefault="00323A58"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Биология. 10 класс / Генетика пола. Наследование признаков, сцепленных с полом. – URL: </w:t>
      </w:r>
      <w:hyperlink r:id="rId21" w:history="1">
        <w:r w:rsidRPr="00F820D3">
          <w:rPr>
            <w:rStyle w:val="a4"/>
            <w:rFonts w:ascii="Times New Roman" w:hAnsi="Times New Roman" w:cs="Times New Roman"/>
            <w:sz w:val="24"/>
            <w:szCs w:val="24"/>
          </w:rPr>
          <w:t>https://static.edsoo.ru/projects/case/2024/soo/bio/1/index.html</w:t>
        </w:r>
      </w:hyperlink>
      <w:r w:rsidRPr="00F820D3">
        <w:rPr>
          <w:rFonts w:ascii="Times New Roman" w:hAnsi="Times New Roman" w:cs="Times New Roman"/>
          <w:sz w:val="24"/>
          <w:szCs w:val="24"/>
        </w:rPr>
        <w:t xml:space="preserve"> </w:t>
      </w:r>
    </w:p>
    <w:p w14:paraId="09DC29FC" w14:textId="77777777" w:rsidR="00B6280D" w:rsidRPr="00F820D3" w:rsidRDefault="00B6280D" w:rsidP="00F820D3">
      <w:pPr>
        <w:pStyle w:val="a3"/>
        <w:spacing w:after="0" w:line="240" w:lineRule="auto"/>
        <w:ind w:left="0" w:firstLine="709"/>
        <w:jc w:val="both"/>
        <w:rPr>
          <w:rFonts w:ascii="Times New Roman" w:hAnsi="Times New Roman" w:cs="Times New Roman"/>
          <w:sz w:val="24"/>
          <w:szCs w:val="24"/>
        </w:rPr>
      </w:pPr>
    </w:p>
    <w:p w14:paraId="0BCF511E" w14:textId="2AACE99D" w:rsidR="00CC4E10" w:rsidRPr="00F820D3" w:rsidRDefault="00CC4E10" w:rsidP="00F820D3">
      <w:pPr>
        <w:pStyle w:val="a3"/>
        <w:numPr>
          <w:ilvl w:val="0"/>
          <w:numId w:val="1"/>
        </w:numPr>
        <w:spacing w:after="0" w:line="240" w:lineRule="auto"/>
        <w:ind w:left="0" w:firstLine="709"/>
        <w:jc w:val="both"/>
        <w:rPr>
          <w:rFonts w:ascii="Times New Roman" w:hAnsi="Times New Roman" w:cs="Times New Roman"/>
          <w:b/>
          <w:sz w:val="24"/>
          <w:szCs w:val="24"/>
        </w:rPr>
      </w:pPr>
      <w:r w:rsidRPr="00F820D3">
        <w:rPr>
          <w:rFonts w:ascii="Times New Roman" w:hAnsi="Times New Roman" w:cs="Times New Roman"/>
          <w:b/>
          <w:sz w:val="24"/>
          <w:szCs w:val="24"/>
        </w:rPr>
        <w:t>Организация внеу</w:t>
      </w:r>
      <w:r w:rsidR="00E3634F" w:rsidRPr="00F820D3">
        <w:rPr>
          <w:rFonts w:ascii="Times New Roman" w:hAnsi="Times New Roman" w:cs="Times New Roman"/>
          <w:b/>
          <w:sz w:val="24"/>
          <w:szCs w:val="24"/>
        </w:rPr>
        <w:t>рочной деятельности по предмету</w:t>
      </w:r>
    </w:p>
    <w:p w14:paraId="23F8C3C8" w14:textId="0A649036" w:rsidR="0078675B" w:rsidRPr="00F820D3" w:rsidRDefault="00E3634F"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Содержание планов внеурочной деятельности составляются</w:t>
      </w:r>
      <w:r w:rsidR="0078675B"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с учетом письма </w:t>
      </w:r>
      <w:r w:rsidR="00AC7072" w:rsidRPr="00F820D3">
        <w:rPr>
          <w:rFonts w:ascii="Times New Roman" w:hAnsi="Times New Roman" w:cs="Times New Roman"/>
          <w:sz w:val="24"/>
          <w:szCs w:val="24"/>
        </w:rPr>
        <w:t xml:space="preserve">Министерство образования, науки и молодежи Республики Крым (далее – Министерство) </w:t>
      </w:r>
      <w:r w:rsidRPr="00F820D3">
        <w:rPr>
          <w:rFonts w:ascii="Times New Roman" w:hAnsi="Times New Roman" w:cs="Times New Roman"/>
          <w:sz w:val="24"/>
          <w:szCs w:val="24"/>
        </w:rPr>
        <w:t xml:space="preserve">от 27.03.2025 </w:t>
      </w:r>
      <w:r w:rsidR="007C6263" w:rsidRPr="00F820D3">
        <w:rPr>
          <w:rFonts w:ascii="Times New Roman" w:hAnsi="Times New Roman" w:cs="Times New Roman"/>
          <w:sz w:val="24"/>
          <w:szCs w:val="24"/>
        </w:rPr>
        <w:t xml:space="preserve">г. </w:t>
      </w:r>
      <w:r w:rsidRPr="00F820D3">
        <w:rPr>
          <w:rFonts w:ascii="Times New Roman" w:hAnsi="Times New Roman" w:cs="Times New Roman"/>
          <w:sz w:val="24"/>
          <w:szCs w:val="24"/>
        </w:rPr>
        <w:t>№ 1937/01-15.</w:t>
      </w:r>
    </w:p>
    <w:p w14:paraId="30343CA0" w14:textId="6A28A656" w:rsidR="003E061E" w:rsidRPr="00F820D3" w:rsidRDefault="00E3634F"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Содержание пояснительной записки планов внеурочной</w:t>
      </w:r>
      <w:r w:rsidR="0078675B" w:rsidRPr="00F820D3">
        <w:rPr>
          <w:rFonts w:ascii="Times New Roman" w:hAnsi="Times New Roman" w:cs="Times New Roman"/>
          <w:sz w:val="24"/>
          <w:szCs w:val="24"/>
        </w:rPr>
        <w:t xml:space="preserve"> </w:t>
      </w:r>
      <w:r w:rsidRPr="00F820D3">
        <w:rPr>
          <w:rFonts w:ascii="Times New Roman" w:hAnsi="Times New Roman" w:cs="Times New Roman"/>
          <w:sz w:val="24"/>
          <w:szCs w:val="24"/>
        </w:rPr>
        <w:t>деятельности необходимо офор</w:t>
      </w:r>
      <w:r w:rsidR="0078675B" w:rsidRPr="00F820D3">
        <w:rPr>
          <w:rFonts w:ascii="Times New Roman" w:hAnsi="Times New Roman" w:cs="Times New Roman"/>
          <w:sz w:val="24"/>
          <w:szCs w:val="24"/>
        </w:rPr>
        <w:t xml:space="preserve">млять в соответствии с письмами </w:t>
      </w:r>
      <w:r w:rsidRPr="00F820D3">
        <w:rPr>
          <w:rFonts w:ascii="Times New Roman" w:hAnsi="Times New Roman" w:cs="Times New Roman"/>
          <w:sz w:val="24"/>
          <w:szCs w:val="24"/>
        </w:rPr>
        <w:t>Министерства от</w:t>
      </w:r>
      <w:r w:rsidR="0078675B"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18.06.2024 </w:t>
      </w:r>
      <w:r w:rsidR="007C6263" w:rsidRPr="00F820D3">
        <w:rPr>
          <w:rFonts w:ascii="Times New Roman" w:hAnsi="Times New Roman" w:cs="Times New Roman"/>
          <w:sz w:val="24"/>
          <w:szCs w:val="24"/>
        </w:rPr>
        <w:t xml:space="preserve">г. </w:t>
      </w:r>
      <w:r w:rsidRPr="00F820D3">
        <w:rPr>
          <w:rFonts w:ascii="Times New Roman" w:hAnsi="Times New Roman" w:cs="Times New Roman"/>
          <w:sz w:val="24"/>
          <w:szCs w:val="24"/>
        </w:rPr>
        <w:t>№ 3780/01-14, от 25.06.2024</w:t>
      </w:r>
      <w:r w:rsidR="007C6263" w:rsidRPr="00F820D3">
        <w:rPr>
          <w:rFonts w:ascii="Times New Roman" w:hAnsi="Times New Roman" w:cs="Times New Roman"/>
          <w:sz w:val="24"/>
          <w:szCs w:val="24"/>
        </w:rPr>
        <w:t xml:space="preserve"> г.</w:t>
      </w:r>
      <w:r w:rsidRPr="00F820D3">
        <w:rPr>
          <w:rFonts w:ascii="Times New Roman" w:hAnsi="Times New Roman" w:cs="Times New Roman"/>
          <w:sz w:val="24"/>
          <w:szCs w:val="24"/>
        </w:rPr>
        <w:t xml:space="preserve"> № 3886/01-14.</w:t>
      </w:r>
    </w:p>
    <w:p w14:paraId="1222507D" w14:textId="2040ED92" w:rsidR="0078675B" w:rsidRPr="00F820D3" w:rsidRDefault="00AC7072"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Министерство в целях подготовки к новому учебному году направило для использования в работе на 2025</w:t>
      </w:r>
      <w:r w:rsidR="007C6263" w:rsidRPr="00F820D3">
        <w:rPr>
          <w:rFonts w:ascii="Times New Roman" w:hAnsi="Times New Roman" w:cs="Times New Roman"/>
          <w:sz w:val="24"/>
          <w:szCs w:val="24"/>
        </w:rPr>
        <w:t>–</w:t>
      </w:r>
      <w:r w:rsidRPr="00F820D3">
        <w:rPr>
          <w:rFonts w:ascii="Times New Roman" w:hAnsi="Times New Roman" w:cs="Times New Roman"/>
          <w:sz w:val="24"/>
          <w:szCs w:val="24"/>
        </w:rPr>
        <w:t xml:space="preserve">2026 учебный год примерные варианты планов внеурочной деятельности (письмо МОНМ РК от 26.05.2025 </w:t>
      </w:r>
      <w:r w:rsidR="007C6263" w:rsidRPr="00F820D3">
        <w:rPr>
          <w:rFonts w:ascii="Times New Roman" w:hAnsi="Times New Roman" w:cs="Times New Roman"/>
          <w:sz w:val="24"/>
          <w:szCs w:val="24"/>
        </w:rPr>
        <w:t xml:space="preserve">г. </w:t>
      </w:r>
      <w:r w:rsidRPr="00F820D3">
        <w:rPr>
          <w:rFonts w:ascii="Times New Roman" w:hAnsi="Times New Roman" w:cs="Times New Roman"/>
          <w:sz w:val="24"/>
          <w:szCs w:val="24"/>
        </w:rPr>
        <w:t>№ 3325/01-14).</w:t>
      </w:r>
      <w:r w:rsidRPr="00F820D3">
        <w:rPr>
          <w:rFonts w:ascii="Times New Roman" w:hAnsi="Times New Roman" w:cs="Times New Roman"/>
          <w:sz w:val="24"/>
          <w:szCs w:val="24"/>
        </w:rPr>
        <w:cr/>
      </w:r>
    </w:p>
    <w:p w14:paraId="4E6A9E65" w14:textId="03535DB1" w:rsidR="002419E1" w:rsidRPr="00F820D3" w:rsidRDefault="00415461"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Использование материально-технической базы учебных кабинетов в преподавании учебных предметов</w:t>
      </w:r>
      <w:r w:rsidR="002419E1" w:rsidRPr="00F820D3">
        <w:rPr>
          <w:rFonts w:ascii="Times New Roman" w:hAnsi="Times New Roman" w:cs="Times New Roman"/>
          <w:sz w:val="24"/>
          <w:szCs w:val="24"/>
        </w:rPr>
        <w:t xml:space="preserve"> (Перечень средств обучения и воспитания, утвержденный приказом Министерства просвещения Российской Федерации от 06.09.2022</w:t>
      </w:r>
      <w:r w:rsidR="007C6263" w:rsidRPr="00F820D3">
        <w:rPr>
          <w:rFonts w:ascii="Times New Roman" w:hAnsi="Times New Roman" w:cs="Times New Roman"/>
          <w:sz w:val="24"/>
          <w:szCs w:val="24"/>
        </w:rPr>
        <w:t xml:space="preserve"> г. </w:t>
      </w:r>
      <w:r w:rsidR="002419E1" w:rsidRPr="00F820D3">
        <w:rPr>
          <w:rFonts w:ascii="Times New Roman" w:hAnsi="Times New Roman" w:cs="Times New Roman"/>
          <w:sz w:val="24"/>
          <w:szCs w:val="24"/>
        </w:rPr>
        <w:t>№ 804</w:t>
      </w:r>
      <w:r w:rsidR="004A49DA" w:rsidRPr="00F820D3">
        <w:rPr>
          <w:rFonts w:ascii="Times New Roman" w:hAnsi="Times New Roman" w:cs="Times New Roman"/>
          <w:sz w:val="24"/>
          <w:szCs w:val="24"/>
        </w:rPr>
        <w:t xml:space="preserve"> (ред. от 28.11.2024)).</w:t>
      </w:r>
    </w:p>
    <w:p w14:paraId="66BEBE70" w14:textId="77777777" w:rsidR="00CE6211" w:rsidRPr="00F820D3" w:rsidRDefault="00CE6211" w:rsidP="00F820D3">
      <w:pPr>
        <w:pStyle w:val="a3"/>
        <w:spacing w:after="0" w:line="240" w:lineRule="auto"/>
        <w:ind w:firstLine="709"/>
        <w:jc w:val="both"/>
        <w:rPr>
          <w:rFonts w:ascii="Times New Roman" w:hAnsi="Times New Roman" w:cs="Times New Roman"/>
          <w:sz w:val="24"/>
          <w:szCs w:val="24"/>
        </w:rPr>
      </w:pPr>
      <w:hyperlink r:id="rId22" w:history="1">
        <w:r w:rsidRPr="00F820D3">
          <w:rPr>
            <w:rStyle w:val="a4"/>
            <w:rFonts w:ascii="Times New Roman" w:hAnsi="Times New Roman" w:cs="Times New Roman"/>
            <w:sz w:val="24"/>
            <w:szCs w:val="24"/>
          </w:rPr>
          <w:t>http://publication.pravo.gov.ru/Document/View/0001202210130004</w:t>
        </w:r>
      </w:hyperlink>
      <w:r w:rsidRPr="00F820D3">
        <w:rPr>
          <w:rFonts w:ascii="Times New Roman" w:hAnsi="Times New Roman" w:cs="Times New Roman"/>
          <w:sz w:val="24"/>
          <w:szCs w:val="24"/>
        </w:rPr>
        <w:t xml:space="preserve"> . </w:t>
      </w:r>
    </w:p>
    <w:p w14:paraId="7C62F120" w14:textId="77777777" w:rsidR="007C6263" w:rsidRPr="00F820D3" w:rsidRDefault="007C6263" w:rsidP="00F820D3">
      <w:pPr>
        <w:pStyle w:val="a3"/>
        <w:spacing w:after="0" w:line="240" w:lineRule="auto"/>
        <w:ind w:left="0" w:firstLine="709"/>
        <w:jc w:val="both"/>
        <w:rPr>
          <w:rFonts w:ascii="Times New Roman" w:hAnsi="Times New Roman" w:cs="Times New Roman"/>
          <w:sz w:val="24"/>
          <w:szCs w:val="24"/>
        </w:rPr>
      </w:pPr>
    </w:p>
    <w:p w14:paraId="49691D6E" w14:textId="56F772B7" w:rsidR="00323A58" w:rsidRPr="00F820D3" w:rsidRDefault="00415461" w:rsidP="00F820D3">
      <w:pPr>
        <w:pStyle w:val="a3"/>
        <w:numPr>
          <w:ilvl w:val="0"/>
          <w:numId w:val="1"/>
        </w:numPr>
        <w:spacing w:after="0" w:line="240" w:lineRule="auto"/>
        <w:ind w:left="0" w:firstLine="709"/>
        <w:jc w:val="both"/>
        <w:rPr>
          <w:rFonts w:ascii="Times New Roman" w:hAnsi="Times New Roman" w:cs="Times New Roman"/>
          <w:b/>
          <w:sz w:val="24"/>
          <w:szCs w:val="24"/>
        </w:rPr>
      </w:pPr>
      <w:r w:rsidRPr="00F820D3">
        <w:rPr>
          <w:rFonts w:ascii="Times New Roman" w:hAnsi="Times New Roman" w:cs="Times New Roman"/>
          <w:b/>
          <w:sz w:val="24"/>
          <w:szCs w:val="24"/>
        </w:rPr>
        <w:t>Рекомендации муниципальным и школьным методическим объединениям по организации работы в 202</w:t>
      </w:r>
      <w:r w:rsidR="004A49DA" w:rsidRPr="00F820D3">
        <w:rPr>
          <w:rFonts w:ascii="Times New Roman" w:hAnsi="Times New Roman" w:cs="Times New Roman"/>
          <w:b/>
          <w:sz w:val="24"/>
          <w:szCs w:val="24"/>
        </w:rPr>
        <w:t>5</w:t>
      </w:r>
      <w:r w:rsidR="007C6263" w:rsidRPr="00F820D3">
        <w:rPr>
          <w:rFonts w:ascii="Times New Roman" w:hAnsi="Times New Roman" w:cs="Times New Roman"/>
          <w:b/>
          <w:sz w:val="24"/>
          <w:szCs w:val="24"/>
        </w:rPr>
        <w:t>–</w:t>
      </w:r>
      <w:r w:rsidRPr="00F820D3">
        <w:rPr>
          <w:rFonts w:ascii="Times New Roman" w:hAnsi="Times New Roman" w:cs="Times New Roman"/>
          <w:b/>
          <w:sz w:val="24"/>
          <w:szCs w:val="24"/>
        </w:rPr>
        <w:t>202</w:t>
      </w:r>
      <w:r w:rsidR="004A49DA" w:rsidRPr="00F820D3">
        <w:rPr>
          <w:rFonts w:ascii="Times New Roman" w:hAnsi="Times New Roman" w:cs="Times New Roman"/>
          <w:b/>
          <w:sz w:val="24"/>
          <w:szCs w:val="24"/>
        </w:rPr>
        <w:t>6</w:t>
      </w:r>
      <w:r w:rsidRPr="00F820D3">
        <w:rPr>
          <w:rFonts w:ascii="Times New Roman" w:hAnsi="Times New Roman" w:cs="Times New Roman"/>
          <w:b/>
          <w:sz w:val="24"/>
          <w:szCs w:val="24"/>
        </w:rPr>
        <w:t xml:space="preserve"> учебном году.</w:t>
      </w:r>
    </w:p>
    <w:p w14:paraId="3EB8A40A" w14:textId="094210E1" w:rsidR="00427872" w:rsidRPr="00F820D3" w:rsidRDefault="00427872" w:rsidP="00F820D3">
      <w:pPr>
        <w:spacing w:after="0" w:line="240" w:lineRule="auto"/>
        <w:ind w:firstLine="709"/>
        <w:jc w:val="both"/>
        <w:rPr>
          <w:rFonts w:ascii="Times New Roman" w:hAnsi="Times New Roman" w:cs="Times New Roman"/>
          <w:b/>
          <w:i/>
          <w:sz w:val="24"/>
          <w:szCs w:val="24"/>
        </w:rPr>
      </w:pPr>
      <w:r w:rsidRPr="00F820D3">
        <w:rPr>
          <w:rFonts w:ascii="Times New Roman" w:hAnsi="Times New Roman" w:cs="Times New Roman"/>
          <w:b/>
          <w:i/>
          <w:sz w:val="24"/>
          <w:szCs w:val="24"/>
        </w:rPr>
        <w:t>Учителям</w:t>
      </w:r>
      <w:r w:rsidR="0098248F" w:rsidRPr="00F820D3">
        <w:rPr>
          <w:rFonts w:ascii="Times New Roman" w:hAnsi="Times New Roman" w:cs="Times New Roman"/>
          <w:b/>
          <w:i/>
          <w:sz w:val="24"/>
          <w:szCs w:val="24"/>
        </w:rPr>
        <w:t>-</w:t>
      </w:r>
      <w:r w:rsidRPr="00F820D3">
        <w:rPr>
          <w:rFonts w:ascii="Times New Roman" w:hAnsi="Times New Roman" w:cs="Times New Roman"/>
          <w:b/>
          <w:i/>
          <w:sz w:val="24"/>
          <w:szCs w:val="24"/>
        </w:rPr>
        <w:t>предметникам:</w:t>
      </w:r>
    </w:p>
    <w:p w14:paraId="0FEC194D" w14:textId="651CEAD7"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в своей деятельности руководствоваться Методическими рекомендациями Федерального института педагогических измерений и Крымского республиканского института постдипломного образования, составленными на основании итогов ЕГЭ</w:t>
      </w:r>
      <w:r>
        <w:rPr>
          <w:rFonts w:ascii="Times New Roman" w:hAnsi="Times New Roman" w:cs="Times New Roman"/>
          <w:sz w:val="24"/>
          <w:szCs w:val="24"/>
        </w:rPr>
        <w:t>-</w:t>
      </w:r>
      <w:r w:rsidR="00F820D3" w:rsidRPr="00F820D3">
        <w:rPr>
          <w:rFonts w:ascii="Times New Roman" w:hAnsi="Times New Roman" w:cs="Times New Roman"/>
          <w:sz w:val="24"/>
          <w:szCs w:val="24"/>
        </w:rPr>
        <w:t>2025;</w:t>
      </w:r>
    </w:p>
    <w:p w14:paraId="6F935AC4" w14:textId="7D891CB6"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максимально приближать структуру проводимых проверочных работ к структуре КИМ ЕГЭ, широко использовать задания, способствующие формированию метапредметных универсальных учебных действий, в том числе направленных на работу с текстами, графиками, таблицами, иллюстративным материалом;</w:t>
      </w:r>
    </w:p>
    <w:p w14:paraId="030DF777" w14:textId="21FE5F20"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при составлении проверочных заданий руководствоваться кодификатором элементов содержания и требований к уровню подготовки выпускников общеобразовательных учреждений для проведения единого государственного экзамена;</w:t>
      </w:r>
    </w:p>
    <w:p w14:paraId="49DB4940" w14:textId="6B4BE123"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на уроках и во внеурочной деятельности широко использовать задания, способствующие формированию функциональной, в том числе читательской грамотности, использовать задания, способствующие максимальному развитию метапредметных универсальных учебных действий. С целью формирования умений давать четкие аргументированные ответы на экзамене, привлекать учащихся к рецензированию устных и письменных ответов одноклассников, а также к саморецензированию, формировать навыки критического чтения, умения переформатировать информацию (на основании текста составлять схемы, таблицы, тезисы, вопросы и задания к нему), выделять главную мысль в текстах, устанавливать причинно-следственные связи и т.п.;</w:t>
      </w:r>
    </w:p>
    <w:p w14:paraId="7C95FEDB" w14:textId="43BBD156"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активно использовать в преподавании биологии современные педагогические технологии, позволяющие реализовывать системно-деятельностный подход (технологии проектной деятельности, ИКТ-технологии, технологии критического чтения, кейс-технологии, групповые, игровые технологии);</w:t>
      </w:r>
    </w:p>
    <w:p w14:paraId="215F09E7" w14:textId="09CBF55E"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увеличивать долю самостоятельной работы учащихся на уроках, во внеурочной деятельности, при выполнении проектов, учебных исследовательских работ, во время подготовки к ГИА;</w:t>
      </w:r>
    </w:p>
    <w:p w14:paraId="560B9D96" w14:textId="7F71FA02"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в процессе преподавания предмета, уделять внимание практико-ориентированным заданиям, широко применять демонстрационный материал (живые биологические объекты, муляжи, модели и пр.), использовать возможности школьного биологического эксперимента на уроках и во внеурочной деятельности;</w:t>
      </w:r>
    </w:p>
    <w:p w14:paraId="16A965F3" w14:textId="21CCFFB2"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при выполнении практической части программы (проведение практических и лабораторных работ) уделять внимание методологическим аспектам эксперимента, отрабатывать с учащимися такие понятия, как «нулевая гипотеза», «отрицательный контроль», «адекватный контроль», «зависимая и независимая(задаваемая) переменные». При выполнении практических и лабораторных работ сместить акценты с теоретических на практические аспекты – отрабатывать умения работы с биологическими объектами, лабораторным оборудованием, составлять план эксперимента, фиксировать его результаты, анализировать их и делать выводы;</w:t>
      </w:r>
    </w:p>
    <w:p w14:paraId="7BB8E8AD" w14:textId="77A5C1E8"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в преподавании биологии опираться на межпредметные связи, широко привлекать к объяснению биологических процессов знания из смежных естественно-научных дисциплин – химии и физики, тем самым формируя целостную картину мира живой природы;</w:t>
      </w:r>
    </w:p>
    <w:p w14:paraId="7FC32709" w14:textId="77777777" w:rsidR="00F820D3" w:rsidRPr="00F820D3"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Для организации дифференцированного обучения школьников с разными уровнями предметной подготовки:</w:t>
      </w:r>
    </w:p>
    <w:p w14:paraId="7CBD7D93" w14:textId="5FBDA00A"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использовать на разных этапах уроков биологии задания, включающие вопросы базового, повышенного и высокого уровней сложности;</w:t>
      </w:r>
    </w:p>
    <w:p w14:paraId="0C87739B" w14:textId="1E81E69E"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исключить задания, требующие только воспроизведения изученного материала, широко применять задания на основе эвристического и творческого подходов, развивающих не только предметные, но и метапредметные УУД;</w:t>
      </w:r>
    </w:p>
    <w:p w14:paraId="436AB6E2" w14:textId="56AC884A"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особое внимание уделять формированию метапредметных результатов (регулятивных, познавательных, коммуникативных). С этой целью использовать на уроках групповые и индивидуальные формы работы, взаимное обучение, передовые приемы учебных технологий;</w:t>
      </w:r>
    </w:p>
    <w:p w14:paraId="6FF6D111" w14:textId="692DE249"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применять задания на формирование функциональной (прежде всего естественно-научной и читательской грамотности) и применение полученных знаний.</w:t>
      </w:r>
    </w:p>
    <w:p w14:paraId="3A4DB0CA" w14:textId="77777777" w:rsidR="00921915"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w:t>
      </w:r>
      <w:r w:rsidR="00F820D3" w:rsidRPr="00F820D3">
        <w:rPr>
          <w:rFonts w:ascii="Times New Roman" w:hAnsi="Times New Roman" w:cs="Times New Roman"/>
          <w:sz w:val="24"/>
          <w:szCs w:val="24"/>
        </w:rPr>
        <w:t>ля учащихся с высоким уровнем учебной мотивации и достижений</w:t>
      </w:r>
      <w:r>
        <w:rPr>
          <w:rFonts w:ascii="Times New Roman" w:hAnsi="Times New Roman" w:cs="Times New Roman"/>
          <w:sz w:val="24"/>
          <w:szCs w:val="24"/>
        </w:rPr>
        <w:t>:</w:t>
      </w:r>
    </w:p>
    <w:p w14:paraId="72EC557C" w14:textId="77777777" w:rsidR="00921915"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w:t>
      </w:r>
      <w:r w:rsidR="00921915">
        <w:rPr>
          <w:rFonts w:ascii="Times New Roman" w:hAnsi="Times New Roman" w:cs="Times New Roman"/>
          <w:sz w:val="24"/>
          <w:szCs w:val="24"/>
        </w:rPr>
        <w:t>–</w:t>
      </w:r>
      <w:r w:rsidRPr="00F820D3">
        <w:rPr>
          <w:rFonts w:ascii="Times New Roman" w:hAnsi="Times New Roman" w:cs="Times New Roman"/>
          <w:sz w:val="24"/>
          <w:szCs w:val="24"/>
        </w:rPr>
        <w:t xml:space="preserve"> широко</w:t>
      </w:r>
      <w:r w:rsidR="00921915">
        <w:rPr>
          <w:rFonts w:ascii="Times New Roman" w:hAnsi="Times New Roman" w:cs="Times New Roman"/>
          <w:sz w:val="24"/>
          <w:szCs w:val="24"/>
        </w:rPr>
        <w:t xml:space="preserve"> </w:t>
      </w:r>
      <w:r w:rsidRPr="00F820D3">
        <w:rPr>
          <w:rFonts w:ascii="Times New Roman" w:hAnsi="Times New Roman" w:cs="Times New Roman"/>
          <w:sz w:val="24"/>
          <w:szCs w:val="24"/>
        </w:rPr>
        <w:t>использовать возможности внеурочной деятельности для организации их самостоятельной, в том числе исследовательской деятельности; организовывать их участие в школьных научных объединениях, МАН «Искатель», конкурсах исследовательских работ и проектов естественнонаучной направленности муниципального, регионального и федерального уровней. Шире привлекать к сотрудничеству с учебными учреждениями профессорско-преподавательский состав Крымского федерального института им. В.И.</w:t>
      </w:r>
      <w:r w:rsidR="00921915">
        <w:rPr>
          <w:rFonts w:ascii="Times New Roman" w:hAnsi="Times New Roman" w:cs="Times New Roman"/>
          <w:sz w:val="24"/>
          <w:szCs w:val="24"/>
        </w:rPr>
        <w:t> </w:t>
      </w:r>
      <w:r w:rsidRPr="00F820D3">
        <w:rPr>
          <w:rFonts w:ascii="Times New Roman" w:hAnsi="Times New Roman" w:cs="Times New Roman"/>
          <w:sz w:val="24"/>
          <w:szCs w:val="24"/>
        </w:rPr>
        <w:t>Вернадского</w:t>
      </w:r>
      <w:r w:rsidR="00921915">
        <w:rPr>
          <w:rFonts w:ascii="Times New Roman" w:hAnsi="Times New Roman" w:cs="Times New Roman"/>
          <w:sz w:val="24"/>
          <w:szCs w:val="24"/>
        </w:rPr>
        <w:t>;</w:t>
      </w:r>
    </w:p>
    <w:p w14:paraId="6ABF78A0" w14:textId="77542A6B" w:rsidR="00F820D3" w:rsidRPr="00F820D3"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 организовывать с участием ведущих и молодых ученых вебинары, видеоконференции; возможно, прикреплять школьников, активно участвующих в научной работе, к научно-исследовательским лабораториям вузов; продолжить углублять и развивать индивидуальное кураторство.</w:t>
      </w:r>
    </w:p>
    <w:p w14:paraId="61977BF7" w14:textId="77777777" w:rsidR="00921915"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Для учащихся с низким уровнем учебных достижений с целью привития интереса к предмету</w:t>
      </w:r>
      <w:r w:rsidR="00921915">
        <w:rPr>
          <w:rFonts w:ascii="Times New Roman" w:hAnsi="Times New Roman" w:cs="Times New Roman"/>
          <w:sz w:val="24"/>
          <w:szCs w:val="24"/>
        </w:rPr>
        <w:t>:</w:t>
      </w:r>
    </w:p>
    <w:p w14:paraId="378729FA" w14:textId="77777777" w:rsidR="00921915"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формировать на уроках биологии и во внеурочное время ситуации успеха</w:t>
      </w:r>
      <w:r>
        <w:rPr>
          <w:rFonts w:ascii="Times New Roman" w:hAnsi="Times New Roman" w:cs="Times New Roman"/>
          <w:sz w:val="24"/>
          <w:szCs w:val="24"/>
        </w:rPr>
        <w:t>;</w:t>
      </w:r>
    </w:p>
    <w:p w14:paraId="338986A2" w14:textId="77777777" w:rsidR="00921915"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организовывать работу таких учащихся в группах переменного состава, направленных на выполнения проектов по биологии, в том числе социальной направленности, привлекать их к выполнению работ по кабинету</w:t>
      </w:r>
      <w:r>
        <w:rPr>
          <w:rFonts w:ascii="Times New Roman" w:hAnsi="Times New Roman" w:cs="Times New Roman"/>
          <w:sz w:val="24"/>
          <w:szCs w:val="24"/>
        </w:rPr>
        <w:t>;</w:t>
      </w:r>
    </w:p>
    <w:p w14:paraId="4E839147" w14:textId="3DFED4FC" w:rsidR="00F820D3" w:rsidRPr="00F820D3"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помощь в организации и подготовке лабораторных и практических работ, проведению экспериментов, подготовке выступлений и сообщений для школьников младших классов.</w:t>
      </w:r>
    </w:p>
    <w:p w14:paraId="79F57B6C" w14:textId="77777777" w:rsidR="007C6263" w:rsidRPr="00F820D3" w:rsidRDefault="007C6263" w:rsidP="00F820D3">
      <w:pPr>
        <w:pStyle w:val="a3"/>
        <w:spacing w:after="0" w:line="240" w:lineRule="auto"/>
        <w:ind w:left="709"/>
        <w:jc w:val="both"/>
        <w:rPr>
          <w:rFonts w:ascii="Times New Roman" w:hAnsi="Times New Roman" w:cs="Times New Roman"/>
          <w:sz w:val="24"/>
          <w:szCs w:val="24"/>
        </w:rPr>
      </w:pPr>
    </w:p>
    <w:p w14:paraId="42C61124" w14:textId="276D412A" w:rsidR="00427872" w:rsidRPr="00F820D3" w:rsidRDefault="00427872" w:rsidP="00F820D3">
      <w:pPr>
        <w:spacing w:after="0" w:line="240" w:lineRule="auto"/>
        <w:ind w:firstLine="709"/>
        <w:jc w:val="both"/>
        <w:rPr>
          <w:rFonts w:ascii="Times New Roman" w:hAnsi="Times New Roman" w:cs="Times New Roman"/>
          <w:b/>
          <w:sz w:val="24"/>
          <w:szCs w:val="24"/>
        </w:rPr>
      </w:pPr>
      <w:r w:rsidRPr="00F820D3">
        <w:rPr>
          <w:rFonts w:ascii="Times New Roman" w:hAnsi="Times New Roman" w:cs="Times New Roman"/>
          <w:b/>
          <w:i/>
          <w:sz w:val="24"/>
          <w:szCs w:val="24"/>
        </w:rPr>
        <w:t>Муниципальным и школьным методическим объединениям</w:t>
      </w:r>
      <w:r w:rsidR="00AC7072" w:rsidRPr="00F820D3">
        <w:rPr>
          <w:rFonts w:ascii="Times New Roman" w:hAnsi="Times New Roman" w:cs="Times New Roman"/>
          <w:b/>
          <w:sz w:val="24"/>
          <w:szCs w:val="24"/>
        </w:rPr>
        <w:t>:</w:t>
      </w:r>
    </w:p>
    <w:p w14:paraId="438C7655" w14:textId="7E36DB9C" w:rsidR="00427872" w:rsidRPr="00F820D3" w:rsidRDefault="00427872" w:rsidP="00F820D3">
      <w:pPr>
        <w:pStyle w:val="a3"/>
        <w:numPr>
          <w:ilvl w:val="0"/>
          <w:numId w:val="7"/>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изучить реальные потребности учителей</w:t>
      </w:r>
      <w:r w:rsidR="007C6263" w:rsidRPr="00F820D3">
        <w:rPr>
          <w:rFonts w:ascii="Times New Roman" w:hAnsi="Times New Roman" w:cs="Times New Roman"/>
          <w:sz w:val="24"/>
          <w:szCs w:val="24"/>
        </w:rPr>
        <w:t>-</w:t>
      </w:r>
      <w:r w:rsidRPr="00F820D3">
        <w:rPr>
          <w:rFonts w:ascii="Times New Roman" w:hAnsi="Times New Roman" w:cs="Times New Roman"/>
          <w:sz w:val="24"/>
          <w:szCs w:val="24"/>
        </w:rPr>
        <w:t>предметников в процессе преподавания отдельных тем биологии путём анкетирования / опроса</w:t>
      </w:r>
    </w:p>
    <w:p w14:paraId="7EA47610" w14:textId="217AAF5A" w:rsidR="00427872" w:rsidRPr="00F820D3" w:rsidRDefault="00427872" w:rsidP="00F820D3">
      <w:pPr>
        <w:pStyle w:val="a3"/>
        <w:numPr>
          <w:ilvl w:val="0"/>
          <w:numId w:val="7"/>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организовать на базе городских и районных методических объединений постоянно действующий семинар, целью которого будет обсуждение особенностей преподавания наиболее сложных тем в курсе биологии, в том числе с учетом дифференцированного обучения школьников с разным уровнем предметной подготовки, а также разбор решений заданий ЕГЭ высокого уровня сложности (из банка заданий ФИПИ);</w:t>
      </w:r>
    </w:p>
    <w:p w14:paraId="06524631" w14:textId="19F2CCAC" w:rsidR="00427872" w:rsidRPr="00F820D3" w:rsidRDefault="00427872" w:rsidP="00F820D3">
      <w:pPr>
        <w:pStyle w:val="a3"/>
        <w:numPr>
          <w:ilvl w:val="0"/>
          <w:numId w:val="7"/>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организовать сетевое взаимодействие с учителями, работающими в классах, с углублённым изучением предмета, а также в классах (школах) с низкими результатами ЕГЭ по биологии;</w:t>
      </w:r>
    </w:p>
    <w:p w14:paraId="79E43936" w14:textId="1993F26D" w:rsidR="00BD3A21" w:rsidRPr="00F820D3" w:rsidRDefault="00427872" w:rsidP="00F820D3">
      <w:pPr>
        <w:pStyle w:val="a3"/>
        <w:numPr>
          <w:ilvl w:val="0"/>
          <w:numId w:val="7"/>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выявить и обобщить положительный опыт учителей по подготовке учащихся к сдаче ГИА по биологии в форме ЕГЭ, которые показали на экзамене максимально высокий результат.</w:t>
      </w:r>
    </w:p>
    <w:p w14:paraId="5BC7F1B9" w14:textId="77777777" w:rsidR="007C6263" w:rsidRPr="00F820D3" w:rsidRDefault="007C6263" w:rsidP="00F820D3">
      <w:pPr>
        <w:pStyle w:val="a3"/>
        <w:spacing w:after="0" w:line="240" w:lineRule="auto"/>
        <w:ind w:left="709"/>
        <w:jc w:val="both"/>
        <w:rPr>
          <w:rFonts w:ascii="Times New Roman" w:hAnsi="Times New Roman" w:cs="Times New Roman"/>
          <w:sz w:val="24"/>
          <w:szCs w:val="24"/>
        </w:rPr>
      </w:pPr>
    </w:p>
    <w:p w14:paraId="5998E6D8" w14:textId="5A0077D3" w:rsidR="00427872" w:rsidRPr="00F820D3" w:rsidRDefault="00BD3A21" w:rsidP="00F820D3">
      <w:pPr>
        <w:spacing w:after="0" w:line="240" w:lineRule="auto"/>
        <w:ind w:firstLine="709"/>
        <w:jc w:val="both"/>
        <w:rPr>
          <w:rFonts w:ascii="Times New Roman" w:hAnsi="Times New Roman" w:cs="Times New Roman"/>
          <w:i/>
          <w:sz w:val="24"/>
          <w:szCs w:val="24"/>
        </w:rPr>
      </w:pPr>
      <w:r w:rsidRPr="00F820D3">
        <w:rPr>
          <w:rFonts w:ascii="Times New Roman" w:hAnsi="Times New Roman" w:cs="Times New Roman"/>
          <w:b/>
          <w:i/>
          <w:sz w:val="24"/>
          <w:szCs w:val="24"/>
        </w:rPr>
        <w:t>М</w:t>
      </w:r>
      <w:r w:rsidR="00427872" w:rsidRPr="00F820D3">
        <w:rPr>
          <w:rFonts w:ascii="Times New Roman" w:hAnsi="Times New Roman" w:cs="Times New Roman"/>
          <w:b/>
          <w:i/>
          <w:sz w:val="24"/>
          <w:szCs w:val="24"/>
        </w:rPr>
        <w:t>етодически</w:t>
      </w:r>
      <w:r w:rsidRPr="00F820D3">
        <w:rPr>
          <w:rFonts w:ascii="Times New Roman" w:hAnsi="Times New Roman" w:cs="Times New Roman"/>
          <w:b/>
          <w:i/>
          <w:sz w:val="24"/>
          <w:szCs w:val="24"/>
        </w:rPr>
        <w:t>м</w:t>
      </w:r>
      <w:r w:rsidR="00427872" w:rsidRPr="00F820D3">
        <w:rPr>
          <w:rFonts w:ascii="Times New Roman" w:hAnsi="Times New Roman" w:cs="Times New Roman"/>
          <w:b/>
          <w:i/>
          <w:sz w:val="24"/>
          <w:szCs w:val="24"/>
        </w:rPr>
        <w:t xml:space="preserve"> объединения</w:t>
      </w:r>
      <w:r w:rsidRPr="00F820D3">
        <w:rPr>
          <w:rFonts w:ascii="Times New Roman" w:hAnsi="Times New Roman" w:cs="Times New Roman"/>
          <w:b/>
          <w:i/>
          <w:sz w:val="24"/>
          <w:szCs w:val="24"/>
        </w:rPr>
        <w:t>м</w:t>
      </w:r>
      <w:r w:rsidR="00427872" w:rsidRPr="00F820D3">
        <w:rPr>
          <w:rFonts w:ascii="Times New Roman" w:hAnsi="Times New Roman" w:cs="Times New Roman"/>
          <w:b/>
          <w:i/>
          <w:sz w:val="24"/>
          <w:szCs w:val="24"/>
        </w:rPr>
        <w:t xml:space="preserve"> учителей-предметников</w:t>
      </w:r>
      <w:r w:rsidR="00427872" w:rsidRPr="00F820D3">
        <w:rPr>
          <w:rFonts w:ascii="Times New Roman" w:hAnsi="Times New Roman" w:cs="Times New Roman"/>
          <w:i/>
          <w:sz w:val="24"/>
          <w:szCs w:val="24"/>
        </w:rPr>
        <w:t xml:space="preserve"> </w:t>
      </w:r>
      <w:r w:rsidR="00427872" w:rsidRPr="00F820D3">
        <w:rPr>
          <w:rFonts w:ascii="Times New Roman" w:hAnsi="Times New Roman" w:cs="Times New Roman"/>
          <w:sz w:val="24"/>
          <w:szCs w:val="24"/>
        </w:rPr>
        <w:t>обсудить темы:</w:t>
      </w:r>
    </w:p>
    <w:p w14:paraId="17ED5AFF" w14:textId="7BA741A9"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«Дифференцированный и системно-деятельностный подходы к подготовке учащихся к ЕГЭ по биологии», </w:t>
      </w:r>
    </w:p>
    <w:p w14:paraId="07C8A602" w14:textId="35EDCF25"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«Особенности преподавания отдельных тем из курса общей биологии» (по запросам учителей, в форме постоянно действующего семинара), «Решение задач по молекулярной биологии, цитологии и генетике», </w:t>
      </w:r>
    </w:p>
    <w:p w14:paraId="37954523" w14:textId="03FBCE9A"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«Способы формирования метапредметных УУД у школьников в процессе преподавания биологии», </w:t>
      </w:r>
    </w:p>
    <w:p w14:paraId="748A2235" w14:textId="01BE7AE9"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«Организация проектной деятельности учащихся в процессе преподавания биологии», </w:t>
      </w:r>
    </w:p>
    <w:p w14:paraId="724F4AEE" w14:textId="0EBFC5FA"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«Развитие функциональной грамотности у учащихся в процесс преподавания биологии»,</w:t>
      </w:r>
    </w:p>
    <w:p w14:paraId="66FA7A14" w14:textId="14AF0FDE"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«Возможности школьного кабинета биологии при организации биологического эксперимента»,</w:t>
      </w:r>
    </w:p>
    <w:p w14:paraId="322A4794" w14:textId="7B622D8D"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«Способы повышения учебной мотивации у школьников с низким уровнем учебных достижений»,</w:t>
      </w:r>
    </w:p>
    <w:p w14:paraId="0593D7AB" w14:textId="743C0A6A" w:rsidR="00427872" w:rsidRPr="00F820D3" w:rsidRDefault="00921915" w:rsidP="00F820D3">
      <w:pPr>
        <w:pStyle w:val="a3"/>
        <w:spacing w:after="0" w:line="240" w:lineRule="auto"/>
        <w:ind w:left="0" w:firstLine="709"/>
        <w:jc w:val="both"/>
        <w:rPr>
          <w:rFonts w:ascii="Times New Roman" w:hAnsi="Times New Roman" w:cs="Times New Roman"/>
          <w:i/>
          <w:iCs/>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«Составление индивидуальной образовательной траектории для учащихся с высоким уровнем учебных достижений».</w:t>
      </w:r>
    </w:p>
    <w:p w14:paraId="3158A414" w14:textId="77777777" w:rsidR="000E5214" w:rsidRPr="00F820D3" w:rsidRDefault="000E5214" w:rsidP="00F820D3">
      <w:pPr>
        <w:pStyle w:val="a3"/>
        <w:spacing w:after="0" w:line="240" w:lineRule="auto"/>
        <w:jc w:val="right"/>
        <w:rPr>
          <w:rFonts w:ascii="Times New Roman" w:hAnsi="Times New Roman" w:cs="Times New Roman"/>
          <w:i/>
          <w:iCs/>
          <w:sz w:val="24"/>
          <w:szCs w:val="24"/>
        </w:rPr>
      </w:pPr>
    </w:p>
    <w:p w14:paraId="35A4B9DA" w14:textId="77777777" w:rsidR="000E5214" w:rsidRPr="00F820D3" w:rsidRDefault="00427872"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 xml:space="preserve">Заведующий </w:t>
      </w:r>
      <w:r w:rsidR="000E5214" w:rsidRPr="00F820D3">
        <w:rPr>
          <w:rFonts w:ascii="Times New Roman" w:hAnsi="Times New Roman" w:cs="Times New Roman"/>
          <w:i/>
          <w:iCs/>
          <w:sz w:val="24"/>
          <w:szCs w:val="24"/>
        </w:rPr>
        <w:t xml:space="preserve">центром </w:t>
      </w:r>
    </w:p>
    <w:p w14:paraId="7BFDF6EF" w14:textId="77777777" w:rsidR="000E5214" w:rsidRPr="00F820D3" w:rsidRDefault="000E5214"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 xml:space="preserve">естественно-научного и </w:t>
      </w:r>
    </w:p>
    <w:p w14:paraId="192D0C25" w14:textId="49B6B5E1" w:rsidR="000E5214" w:rsidRPr="00F820D3" w:rsidRDefault="000E5214"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математического образования</w:t>
      </w:r>
    </w:p>
    <w:p w14:paraId="6F7AB8EE" w14:textId="58F71EEA" w:rsidR="00D37F6A" w:rsidRPr="00F820D3" w:rsidRDefault="00427872"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ГБОУ ДПО РК КРИППО</w:t>
      </w:r>
    </w:p>
    <w:p w14:paraId="7348DEF1" w14:textId="072D49F4" w:rsidR="00427872" w:rsidRPr="00F820D3" w:rsidRDefault="00427872"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А.В. Терехов</w:t>
      </w:r>
      <w:r w:rsidR="00BD3A21" w:rsidRPr="00F820D3">
        <w:rPr>
          <w:rFonts w:ascii="Times New Roman" w:hAnsi="Times New Roman" w:cs="Times New Roman"/>
          <w:i/>
          <w:iCs/>
          <w:sz w:val="24"/>
          <w:szCs w:val="24"/>
        </w:rPr>
        <w:t>а</w:t>
      </w:r>
    </w:p>
    <w:sectPr w:rsidR="00427872" w:rsidRPr="00F8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0C74"/>
    <w:multiLevelType w:val="hybridMultilevel"/>
    <w:tmpl w:val="0636BB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C973458"/>
    <w:multiLevelType w:val="hybridMultilevel"/>
    <w:tmpl w:val="993AF1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CC1E97"/>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6BC6368"/>
    <w:multiLevelType w:val="hybridMultilevel"/>
    <w:tmpl w:val="A71A2570"/>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59B5BA8"/>
    <w:multiLevelType w:val="hybridMultilevel"/>
    <w:tmpl w:val="0E227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1B61F8"/>
    <w:multiLevelType w:val="hybridMultilevel"/>
    <w:tmpl w:val="7444C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C52004"/>
    <w:multiLevelType w:val="hybridMultilevel"/>
    <w:tmpl w:val="FBC0BF50"/>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83248B"/>
    <w:multiLevelType w:val="multilevel"/>
    <w:tmpl w:val="1EBECB0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819540291">
    <w:abstractNumId w:val="7"/>
  </w:num>
  <w:num w:numId="2" w16cid:durableId="1388381879">
    <w:abstractNumId w:val="2"/>
  </w:num>
  <w:num w:numId="3" w16cid:durableId="2138260054">
    <w:abstractNumId w:val="0"/>
  </w:num>
  <w:num w:numId="4" w16cid:durableId="1194422505">
    <w:abstractNumId w:val="1"/>
  </w:num>
  <w:num w:numId="5" w16cid:durableId="1808743456">
    <w:abstractNumId w:val="5"/>
  </w:num>
  <w:num w:numId="6" w16cid:durableId="1507135408">
    <w:abstractNumId w:val="3"/>
  </w:num>
  <w:num w:numId="7" w16cid:durableId="1292594380">
    <w:abstractNumId w:val="6"/>
  </w:num>
  <w:num w:numId="8" w16cid:durableId="1049648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F1"/>
    <w:rsid w:val="00075FB5"/>
    <w:rsid w:val="00076065"/>
    <w:rsid w:val="000858DC"/>
    <w:rsid w:val="000B563F"/>
    <w:rsid w:val="000E5214"/>
    <w:rsid w:val="00121173"/>
    <w:rsid w:val="00136ACE"/>
    <w:rsid w:val="00137D97"/>
    <w:rsid w:val="001679D7"/>
    <w:rsid w:val="00172B72"/>
    <w:rsid w:val="001A76A9"/>
    <w:rsid w:val="001B257D"/>
    <w:rsid w:val="001D2951"/>
    <w:rsid w:val="001E3D16"/>
    <w:rsid w:val="00215D69"/>
    <w:rsid w:val="002275F5"/>
    <w:rsid w:val="002419E1"/>
    <w:rsid w:val="002474F1"/>
    <w:rsid w:val="002558DF"/>
    <w:rsid w:val="00256C76"/>
    <w:rsid w:val="00272B1B"/>
    <w:rsid w:val="00323A58"/>
    <w:rsid w:val="003717C6"/>
    <w:rsid w:val="0037238A"/>
    <w:rsid w:val="003E061E"/>
    <w:rsid w:val="00402135"/>
    <w:rsid w:val="00405B94"/>
    <w:rsid w:val="00415461"/>
    <w:rsid w:val="00427872"/>
    <w:rsid w:val="00432CA1"/>
    <w:rsid w:val="0044097F"/>
    <w:rsid w:val="00463DEE"/>
    <w:rsid w:val="004A1044"/>
    <w:rsid w:val="004A2A97"/>
    <w:rsid w:val="004A49DA"/>
    <w:rsid w:val="004D1C98"/>
    <w:rsid w:val="004D29AA"/>
    <w:rsid w:val="004E432D"/>
    <w:rsid w:val="004F23AE"/>
    <w:rsid w:val="004F7A9E"/>
    <w:rsid w:val="0057417D"/>
    <w:rsid w:val="00590B58"/>
    <w:rsid w:val="005C02CB"/>
    <w:rsid w:val="005D06E2"/>
    <w:rsid w:val="006B5E55"/>
    <w:rsid w:val="00720CA4"/>
    <w:rsid w:val="00737E95"/>
    <w:rsid w:val="007413F1"/>
    <w:rsid w:val="00780323"/>
    <w:rsid w:val="0078477A"/>
    <w:rsid w:val="0078675B"/>
    <w:rsid w:val="0079256E"/>
    <w:rsid w:val="007C0D2D"/>
    <w:rsid w:val="007C6263"/>
    <w:rsid w:val="007E764A"/>
    <w:rsid w:val="007F4246"/>
    <w:rsid w:val="007F4DE2"/>
    <w:rsid w:val="00802925"/>
    <w:rsid w:val="00817DF3"/>
    <w:rsid w:val="0086505C"/>
    <w:rsid w:val="008F279D"/>
    <w:rsid w:val="00921915"/>
    <w:rsid w:val="0094438B"/>
    <w:rsid w:val="0096429E"/>
    <w:rsid w:val="0098248F"/>
    <w:rsid w:val="00A01E72"/>
    <w:rsid w:val="00A03A26"/>
    <w:rsid w:val="00A54E17"/>
    <w:rsid w:val="00A77783"/>
    <w:rsid w:val="00AC7072"/>
    <w:rsid w:val="00AD6B30"/>
    <w:rsid w:val="00AF64D8"/>
    <w:rsid w:val="00B27DAA"/>
    <w:rsid w:val="00B36BAC"/>
    <w:rsid w:val="00B6280D"/>
    <w:rsid w:val="00B6350A"/>
    <w:rsid w:val="00B74D7A"/>
    <w:rsid w:val="00BD1159"/>
    <w:rsid w:val="00BD3A21"/>
    <w:rsid w:val="00BE31B3"/>
    <w:rsid w:val="00BE55A2"/>
    <w:rsid w:val="00BF7321"/>
    <w:rsid w:val="00C21110"/>
    <w:rsid w:val="00C5567A"/>
    <w:rsid w:val="00C57690"/>
    <w:rsid w:val="00C94CCF"/>
    <w:rsid w:val="00CC4E10"/>
    <w:rsid w:val="00CE6211"/>
    <w:rsid w:val="00D37F6A"/>
    <w:rsid w:val="00DD4057"/>
    <w:rsid w:val="00E0032D"/>
    <w:rsid w:val="00E0038C"/>
    <w:rsid w:val="00E3634F"/>
    <w:rsid w:val="00E552A8"/>
    <w:rsid w:val="00E573CF"/>
    <w:rsid w:val="00E82B45"/>
    <w:rsid w:val="00E860BA"/>
    <w:rsid w:val="00EA0550"/>
    <w:rsid w:val="00EA2B00"/>
    <w:rsid w:val="00EF1BCC"/>
    <w:rsid w:val="00F175AB"/>
    <w:rsid w:val="00F365E5"/>
    <w:rsid w:val="00F37CF6"/>
    <w:rsid w:val="00F820D3"/>
    <w:rsid w:val="00FE791F"/>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B40A"/>
  <w15:chartTrackingRefBased/>
  <w15:docId w15:val="{B227F1E4-9D81-4BB6-9059-9C364107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D97"/>
    <w:pPr>
      <w:ind w:left="720"/>
      <w:contextualSpacing/>
    </w:pPr>
  </w:style>
  <w:style w:type="character" w:styleId="a4">
    <w:name w:val="Hyperlink"/>
    <w:basedOn w:val="a0"/>
    <w:uiPriority w:val="99"/>
    <w:unhideWhenUsed/>
    <w:rsid w:val="00BD1159"/>
    <w:rPr>
      <w:color w:val="0563C1" w:themeColor="hyperlink"/>
      <w:u w:val="single"/>
    </w:rPr>
  </w:style>
  <w:style w:type="character" w:customStyle="1" w:styleId="1">
    <w:name w:val="Неразрешенное упоминание1"/>
    <w:basedOn w:val="a0"/>
    <w:uiPriority w:val="99"/>
    <w:semiHidden/>
    <w:unhideWhenUsed/>
    <w:rsid w:val="00BD1159"/>
    <w:rPr>
      <w:color w:val="605E5C"/>
      <w:shd w:val="clear" w:color="auto" w:fill="E1DFDD"/>
    </w:rPr>
  </w:style>
  <w:style w:type="character" w:styleId="a5">
    <w:name w:val="FollowedHyperlink"/>
    <w:basedOn w:val="a0"/>
    <w:uiPriority w:val="99"/>
    <w:semiHidden/>
    <w:unhideWhenUsed/>
    <w:rsid w:val="0096429E"/>
    <w:rPr>
      <w:color w:val="954F72" w:themeColor="followedHyperlink"/>
      <w:u w:val="single"/>
    </w:rPr>
  </w:style>
  <w:style w:type="table" w:styleId="10">
    <w:name w:val="Plain Table 1"/>
    <w:basedOn w:val="a1"/>
    <w:uiPriority w:val="41"/>
    <w:rsid w:val="007E76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sPlusNormal">
    <w:name w:val="ConsPlusNormal"/>
    <w:rsid w:val="001679D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69905">
      <w:bodyDiv w:val="1"/>
      <w:marLeft w:val="0"/>
      <w:marRight w:val="0"/>
      <w:marTop w:val="0"/>
      <w:marBottom w:val="0"/>
      <w:divBdr>
        <w:top w:val="none" w:sz="0" w:space="0" w:color="auto"/>
        <w:left w:val="none" w:sz="0" w:space="0" w:color="auto"/>
        <w:bottom w:val="none" w:sz="0" w:space="0" w:color="auto"/>
        <w:right w:val="none" w:sz="0" w:space="0" w:color="auto"/>
      </w:divBdr>
    </w:div>
    <w:div w:id="493452268">
      <w:bodyDiv w:val="1"/>
      <w:marLeft w:val="0"/>
      <w:marRight w:val="0"/>
      <w:marTop w:val="0"/>
      <w:marBottom w:val="0"/>
      <w:divBdr>
        <w:top w:val="none" w:sz="0" w:space="0" w:color="auto"/>
        <w:left w:val="none" w:sz="0" w:space="0" w:color="auto"/>
        <w:bottom w:val="none" w:sz="0" w:space="0" w:color="auto"/>
        <w:right w:val="none" w:sz="0" w:space="0" w:color="auto"/>
      </w:divBdr>
    </w:div>
    <w:div w:id="1305964233">
      <w:bodyDiv w:val="1"/>
      <w:marLeft w:val="0"/>
      <w:marRight w:val="0"/>
      <w:marTop w:val="0"/>
      <w:marBottom w:val="0"/>
      <w:divBdr>
        <w:top w:val="none" w:sz="0" w:space="0" w:color="auto"/>
        <w:left w:val="none" w:sz="0" w:space="0" w:color="auto"/>
        <w:bottom w:val="none" w:sz="0" w:space="0" w:color="auto"/>
        <w:right w:val="none" w:sz="0" w:space="0" w:color="auto"/>
      </w:divBdr>
    </w:div>
    <w:div w:id="1410346989">
      <w:bodyDiv w:val="1"/>
      <w:marLeft w:val="0"/>
      <w:marRight w:val="0"/>
      <w:marTop w:val="0"/>
      <w:marBottom w:val="0"/>
      <w:divBdr>
        <w:top w:val="none" w:sz="0" w:space="0" w:color="auto"/>
        <w:left w:val="none" w:sz="0" w:space="0" w:color="auto"/>
        <w:bottom w:val="none" w:sz="0" w:space="0" w:color="auto"/>
        <w:right w:val="none" w:sz="0" w:space="0" w:color="auto"/>
      </w:divBdr>
    </w:div>
    <w:div w:id="211362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307130017" TargetMode="External"/><Relationship Id="rId13" Type="http://schemas.openxmlformats.org/officeDocument/2006/relationships/hyperlink" Target="https://disk.yandex.ru/i/icGOOOsqxqB2Jg" TargetMode="External"/><Relationship Id="rId18" Type="http://schemas.openxmlformats.org/officeDocument/2006/relationships/hyperlink" Target="https://static.edsoo.ru/projects/case/2024/ooo/bio/1/index.html" TargetMode="External"/><Relationship Id="rId3" Type="http://schemas.openxmlformats.org/officeDocument/2006/relationships/settings" Target="settings.xml"/><Relationship Id="rId21" Type="http://schemas.openxmlformats.org/officeDocument/2006/relationships/hyperlink" Target="https://static.edsoo.ru/projects/case/2024/soo/bio/1/index.html" TargetMode="External"/><Relationship Id="rId7" Type="http://schemas.openxmlformats.org/officeDocument/2006/relationships/hyperlink" Target="https://normativ.kontur.ru/document?moduleId=1&amp;documentId=477383" TargetMode="External"/><Relationship Id="rId12" Type="http://schemas.openxmlformats.org/officeDocument/2006/relationships/hyperlink" Target="https://krippo.ru/files/779.pdf" TargetMode="External"/><Relationship Id="rId17" Type="http://schemas.openxmlformats.org/officeDocument/2006/relationships/hyperlink" Target="http://publication.pravo.gov.ru/document/0001202502120007" TargetMode="External"/><Relationship Id="rId2" Type="http://schemas.openxmlformats.org/officeDocument/2006/relationships/styles" Target="styles.xml"/><Relationship Id="rId16" Type="http://schemas.openxmlformats.org/officeDocument/2006/relationships/hyperlink" Target="https://biokyrs.jimdofree.com/&#1084;&#1077;&#1090;&#1086;&#1076;&#1080;&#1095;&#1077;&#1089;&#1082;&#1080;&#1077;-&#1088;&#1077;&#1082;&#1086;&#1084;&#1077;&#1085;&#1076;&#1072;&#1094;&#1080;&#1080;-&#1086;-&#1087;&#1088;&#1077;&#1087;&#1086;&#1076;&#1072;&#1074;&#1072;&#1085;&#1080;&#1080;-&#1073;&#1080;&#1086;&#1083;&#1086;&#1075;&#1080;&#1080;/" TargetMode="External"/><Relationship Id="rId20" Type="http://schemas.openxmlformats.org/officeDocument/2006/relationships/hyperlink" Target="https://static.edsoo.ru/projects/case/2024/soo/bio/2/index.html" TargetMode="External"/><Relationship Id="rId1" Type="http://schemas.openxmlformats.org/officeDocument/2006/relationships/numbering" Target="numbering.xml"/><Relationship Id="rId6" Type="http://schemas.openxmlformats.org/officeDocument/2006/relationships/hyperlink" Target="http://publication.pravo.gov.ru/document/0001202307140040" TargetMode="External"/><Relationship Id="rId11" Type="http://schemas.openxmlformats.org/officeDocument/2006/relationships/hyperlink" Target="https://docs.cntd.ru/document/1306943305" TargetMode="External"/><Relationship Id="rId24" Type="http://schemas.openxmlformats.org/officeDocument/2006/relationships/theme" Target="theme/theme1.xml"/><Relationship Id="rId5" Type="http://schemas.openxmlformats.org/officeDocument/2006/relationships/hyperlink" Target="http://publication.pravo.gov.ru/Document/View/0001202107050027" TargetMode="External"/><Relationship Id="rId15" Type="http://schemas.openxmlformats.org/officeDocument/2006/relationships/hyperlink" Target="https://edsoo.ru/konstruktor-rabochih-programm/" TargetMode="External"/><Relationship Id="rId23" Type="http://schemas.openxmlformats.org/officeDocument/2006/relationships/fontTable" Target="fontTable.xml"/><Relationship Id="rId10" Type="http://schemas.openxmlformats.org/officeDocument/2006/relationships/hyperlink" Target="https://disk.yandex.ru/d/-rOe7VJbaZbe7g" TargetMode="External"/><Relationship Id="rId19" Type="http://schemas.openxmlformats.org/officeDocument/2006/relationships/hyperlink" Target="https://static.edsoo.ru/projects/case/2024/ooo/bio/2/index.html" TargetMode="External"/><Relationship Id="rId4" Type="http://schemas.openxmlformats.org/officeDocument/2006/relationships/webSettings" Target="webSettings.xml"/><Relationship Id="rId9" Type="http://schemas.openxmlformats.org/officeDocument/2006/relationships/hyperlink" Target="https://minjust.consultant.ru/documents/56211" TargetMode="External"/><Relationship Id="rId14" Type="http://schemas.openxmlformats.org/officeDocument/2006/relationships/hyperlink" Target="https://disk.yandex.ru/i/nv7-0Jpq02MUwA" TargetMode="External"/><Relationship Id="rId22" Type="http://schemas.openxmlformats.org/officeDocument/2006/relationships/hyperlink" Target="http://publication.pravo.gov.ru/Document/View/000120221013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4638</Words>
  <Characters>26442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Виктрович</dc:creator>
  <cp:keywords/>
  <dc:description/>
  <cp:lastModifiedBy>admin</cp:lastModifiedBy>
  <cp:revision>2</cp:revision>
  <dcterms:created xsi:type="dcterms:W3CDTF">2025-08-29T19:45:00Z</dcterms:created>
  <dcterms:modified xsi:type="dcterms:W3CDTF">2025-08-29T19:45:00Z</dcterms:modified>
</cp:coreProperties>
</file>